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8DB2C" w14:textId="4F6CBF32" w:rsidR="5301E45C" w:rsidRDefault="5301E45C" w:rsidP="00A42445">
      <w:pPr>
        <w:spacing w:before="80" w:after="0"/>
        <w:ind w:left="2160" w:right="2181"/>
        <w:jc w:val="center"/>
        <w:rPr>
          <w:rFonts w:ascii="Arial" w:eastAsia="Arial" w:hAnsi="Arial" w:cs="Arial"/>
          <w:b/>
          <w:bCs/>
          <w:sz w:val="24"/>
          <w:szCs w:val="24"/>
        </w:rPr>
      </w:pPr>
      <w:r w:rsidRPr="3BA1AD7E">
        <w:rPr>
          <w:rFonts w:ascii="Arial" w:eastAsia="Arial" w:hAnsi="Arial" w:cs="Arial"/>
          <w:b/>
          <w:bCs/>
          <w:color w:val="000000" w:themeColor="text1"/>
          <w:sz w:val="24"/>
          <w:szCs w:val="24"/>
        </w:rPr>
        <w:t xml:space="preserve">Hawaii State Department of Health Maternal </w:t>
      </w:r>
      <w:r w:rsidRPr="3BA1AD7E">
        <w:rPr>
          <w:rFonts w:ascii="Arial" w:eastAsia="Arial" w:hAnsi="Arial" w:cs="Arial"/>
          <w:b/>
          <w:bCs/>
          <w:sz w:val="24"/>
          <w:szCs w:val="24"/>
        </w:rPr>
        <w:t xml:space="preserve">and Child </w:t>
      </w:r>
      <w:r w:rsidR="571641F8" w:rsidRPr="3BA1AD7E">
        <w:rPr>
          <w:rFonts w:ascii="Arial" w:eastAsia="Arial" w:hAnsi="Arial" w:cs="Arial"/>
          <w:b/>
          <w:bCs/>
          <w:sz w:val="24"/>
          <w:szCs w:val="24"/>
        </w:rPr>
        <w:t>Health Branc</w:t>
      </w:r>
      <w:r w:rsidR="71F48817" w:rsidRPr="3BA1AD7E">
        <w:rPr>
          <w:rFonts w:ascii="Arial" w:eastAsia="Arial" w:hAnsi="Arial" w:cs="Arial"/>
          <w:b/>
          <w:bCs/>
          <w:sz w:val="24"/>
          <w:szCs w:val="24"/>
        </w:rPr>
        <w:t>h</w:t>
      </w:r>
    </w:p>
    <w:p w14:paraId="170FA15C" w14:textId="4663662B" w:rsidR="00A42445" w:rsidRDefault="292BA33B" w:rsidP="00A42445">
      <w:pPr>
        <w:spacing w:before="80" w:after="0"/>
        <w:ind w:left="2160" w:right="2181"/>
        <w:jc w:val="center"/>
        <w:rPr>
          <w:rFonts w:ascii="Arial" w:eastAsia="Arial" w:hAnsi="Arial" w:cs="Arial"/>
          <w:b/>
          <w:bCs/>
          <w:sz w:val="24"/>
          <w:szCs w:val="24"/>
        </w:rPr>
      </w:pPr>
      <w:r w:rsidRPr="3BA1AD7E">
        <w:rPr>
          <w:rFonts w:ascii="Arial" w:eastAsia="Arial" w:hAnsi="Arial" w:cs="Arial"/>
          <w:b/>
          <w:bCs/>
          <w:sz w:val="24"/>
          <w:szCs w:val="24"/>
        </w:rPr>
        <w:t xml:space="preserve">Youth </w:t>
      </w:r>
      <w:r w:rsidR="00311B23">
        <w:rPr>
          <w:rFonts w:ascii="Arial" w:eastAsia="Arial" w:hAnsi="Arial" w:cs="Arial"/>
          <w:b/>
          <w:bCs/>
          <w:sz w:val="24"/>
          <w:szCs w:val="24"/>
        </w:rPr>
        <w:t xml:space="preserve">Empowerment </w:t>
      </w:r>
      <w:r w:rsidR="3BB7A06C" w:rsidRPr="3BA1AD7E">
        <w:rPr>
          <w:rFonts w:ascii="Arial" w:eastAsia="Arial" w:hAnsi="Arial" w:cs="Arial"/>
          <w:b/>
          <w:bCs/>
          <w:sz w:val="24"/>
          <w:szCs w:val="24"/>
        </w:rPr>
        <w:t>Coordinato</w:t>
      </w:r>
      <w:r w:rsidR="396F5876" w:rsidRPr="3BA1AD7E">
        <w:rPr>
          <w:rFonts w:ascii="Arial" w:eastAsia="Arial" w:hAnsi="Arial" w:cs="Arial"/>
          <w:b/>
          <w:bCs/>
          <w:sz w:val="24"/>
          <w:szCs w:val="24"/>
        </w:rPr>
        <w:t xml:space="preserve">r </w:t>
      </w:r>
    </w:p>
    <w:p w14:paraId="0A33DAC4" w14:textId="7238AD4C" w:rsidR="00A42445" w:rsidRDefault="6E260780" w:rsidP="00A42445">
      <w:pPr>
        <w:spacing w:before="80"/>
        <w:ind w:left="2160" w:right="2181"/>
        <w:jc w:val="center"/>
        <w:rPr>
          <w:rFonts w:ascii="Arial" w:eastAsia="Arial" w:hAnsi="Arial" w:cs="Arial"/>
          <w:b/>
          <w:bCs/>
          <w:sz w:val="24"/>
          <w:szCs w:val="24"/>
        </w:rPr>
      </w:pPr>
      <w:r w:rsidRPr="3BA1AD7E">
        <w:rPr>
          <w:rFonts w:ascii="Arial" w:eastAsia="Arial" w:hAnsi="Arial" w:cs="Arial"/>
          <w:b/>
          <w:bCs/>
          <w:sz w:val="24"/>
          <w:szCs w:val="24"/>
        </w:rPr>
        <w:t>SCOPE OF WOR</w:t>
      </w:r>
      <w:r w:rsidR="25D90342" w:rsidRPr="3BA1AD7E">
        <w:rPr>
          <w:rFonts w:ascii="Arial" w:eastAsia="Arial" w:hAnsi="Arial" w:cs="Arial"/>
          <w:b/>
          <w:bCs/>
          <w:sz w:val="24"/>
          <w:szCs w:val="24"/>
        </w:rPr>
        <w:t>K</w:t>
      </w:r>
    </w:p>
    <w:p w14:paraId="3E835C9E" w14:textId="77777777" w:rsidR="00A42445" w:rsidRDefault="00A42445" w:rsidP="00A42445">
      <w:pPr>
        <w:spacing w:before="80"/>
        <w:ind w:left="2160" w:right="2181"/>
        <w:jc w:val="center"/>
        <w:rPr>
          <w:rFonts w:ascii="Arial" w:eastAsia="Arial" w:hAnsi="Arial" w:cs="Arial"/>
          <w:b/>
          <w:bCs/>
          <w:sz w:val="24"/>
          <w:szCs w:val="24"/>
        </w:rPr>
      </w:pPr>
    </w:p>
    <w:p w14:paraId="649DA44D" w14:textId="29AA5127" w:rsidR="2B8559A3" w:rsidRDefault="2B8559A3" w:rsidP="3BA1AD7E">
      <w:pPr>
        <w:spacing w:before="240" w:after="240"/>
        <w:rPr>
          <w:rFonts w:ascii="Arial" w:eastAsia="Arial" w:hAnsi="Arial" w:cs="Arial"/>
          <w:sz w:val="24"/>
          <w:szCs w:val="24"/>
        </w:rPr>
      </w:pPr>
      <w:r w:rsidRPr="3BA1AD7E">
        <w:rPr>
          <w:rFonts w:ascii="Arial" w:eastAsia="Arial" w:hAnsi="Arial" w:cs="Arial"/>
          <w:b/>
          <w:bCs/>
          <w:sz w:val="24"/>
          <w:szCs w:val="24"/>
        </w:rPr>
        <w:t>I. Introduction</w:t>
      </w:r>
    </w:p>
    <w:p w14:paraId="08722228" w14:textId="32C14B89" w:rsidR="00311B23" w:rsidRPr="00311B23" w:rsidRDefault="00311B23" w:rsidP="00311B23">
      <w:pPr>
        <w:spacing w:before="240" w:after="240"/>
        <w:rPr>
          <w:rFonts w:ascii="Arial" w:eastAsia="Arial" w:hAnsi="Arial" w:cs="Arial"/>
          <w:sz w:val="24"/>
          <w:szCs w:val="24"/>
        </w:rPr>
      </w:pPr>
      <w:r w:rsidRPr="00311B23">
        <w:rPr>
          <w:rFonts w:ascii="Arial" w:eastAsia="Arial" w:hAnsi="Arial" w:cs="Arial"/>
          <w:sz w:val="24"/>
          <w:szCs w:val="24"/>
        </w:rPr>
        <w:t>Adolescents in Hawaii continue to experience higher rates of HIV, sexually transmitted infections, and unintended pregnancy than other age groups. While a range of youth-serving programs and prevention efforts exist statewide, gaps remain in the consistent implementation of structured, developmentally appropriate approaches that support healthy decision-making and relationship skills during this critical stage of life.</w:t>
      </w:r>
    </w:p>
    <w:p w14:paraId="1D94FF6C" w14:textId="4DAA318F" w:rsidR="00311B23" w:rsidRPr="00311B23" w:rsidRDefault="00311B23" w:rsidP="00311B23">
      <w:pPr>
        <w:spacing w:before="240" w:after="240"/>
        <w:rPr>
          <w:rFonts w:ascii="Arial" w:eastAsia="Arial" w:hAnsi="Arial" w:cs="Arial"/>
          <w:sz w:val="24"/>
          <w:szCs w:val="24"/>
        </w:rPr>
      </w:pPr>
      <w:r w:rsidRPr="00311B23">
        <w:rPr>
          <w:rFonts w:ascii="Arial" w:eastAsia="Arial" w:hAnsi="Arial" w:cs="Arial"/>
          <w:sz w:val="24"/>
          <w:szCs w:val="24"/>
        </w:rPr>
        <w:t>The Hawaii State Department of Health (DOH), through the Maternal and Child Health Branch</w:t>
      </w:r>
      <w:r w:rsidR="000256F6">
        <w:rPr>
          <w:rFonts w:ascii="Arial" w:eastAsia="Arial" w:hAnsi="Arial" w:cs="Arial"/>
          <w:sz w:val="24"/>
          <w:szCs w:val="24"/>
        </w:rPr>
        <w:t xml:space="preserve"> (MCHB)</w:t>
      </w:r>
      <w:r w:rsidRPr="00311B23">
        <w:rPr>
          <w:rFonts w:ascii="Arial" w:eastAsia="Arial" w:hAnsi="Arial" w:cs="Arial"/>
          <w:sz w:val="24"/>
          <w:szCs w:val="24"/>
        </w:rPr>
        <w:t xml:space="preserve"> and Adolescent Health Unit, has identified the Teen Outreach Program (TOP®) as an evidence-informed curriculum that aligns with these goals. TOP® requires multi-session delivery, trained and certified facilitators, and adherence to program standards to ensure quality and consistency. Effective implementation also requires coordination, oversight, and basic reporting to monitor participation and completion.</w:t>
      </w:r>
    </w:p>
    <w:p w14:paraId="3ADCD33D" w14:textId="44A0A7EC" w:rsidR="000256F6" w:rsidRDefault="00311B23" w:rsidP="00311B23">
      <w:pPr>
        <w:spacing w:before="240" w:after="240"/>
        <w:rPr>
          <w:rFonts w:ascii="Arial" w:eastAsia="Arial" w:hAnsi="Arial" w:cs="Arial"/>
          <w:sz w:val="24"/>
          <w:szCs w:val="24"/>
        </w:rPr>
      </w:pPr>
      <w:r w:rsidRPr="00311B23">
        <w:rPr>
          <w:rFonts w:ascii="Arial" w:eastAsia="Arial" w:hAnsi="Arial" w:cs="Arial"/>
          <w:sz w:val="24"/>
          <w:szCs w:val="24"/>
        </w:rPr>
        <w:t>To support successful implementation of TOP®, DOH seeks to contract with a qualified youth-serving organization to provide time-limited coordination and implementation support services. This procurement is intended to operationalize the selected strategy by supporting facilitator coordination, curriculum delivery logistics, and reporting, and is not intended to fund general youth programming or direct services. The contractor will work in collaboration with DOH to support implementation in alignment with program requirements and existing Adolescent Health Unit efforts.</w:t>
      </w:r>
    </w:p>
    <w:p w14:paraId="3BACB6E2" w14:textId="32469C3B" w:rsidR="00D73C77" w:rsidRDefault="17A68C84" w:rsidP="5710BC46">
      <w:pPr>
        <w:spacing w:before="240" w:after="240"/>
        <w:rPr>
          <w:rFonts w:ascii="Arial" w:eastAsia="Arial" w:hAnsi="Arial" w:cs="Arial"/>
          <w:b/>
          <w:bCs/>
          <w:sz w:val="24"/>
          <w:szCs w:val="24"/>
        </w:rPr>
      </w:pPr>
      <w:r w:rsidRPr="5710BC46">
        <w:rPr>
          <w:rFonts w:ascii="Arial" w:eastAsia="Arial" w:hAnsi="Arial" w:cs="Arial"/>
          <w:b/>
          <w:bCs/>
          <w:sz w:val="24"/>
          <w:szCs w:val="24"/>
        </w:rPr>
        <w:t>II. Service Specifications</w:t>
      </w:r>
    </w:p>
    <w:p w14:paraId="43AA6BBD" w14:textId="0D98FA26" w:rsidR="00C56DE5" w:rsidRPr="00C62D03" w:rsidRDefault="17A68C84" w:rsidP="00C62D03">
      <w:pPr>
        <w:pStyle w:val="ListParagraph"/>
        <w:numPr>
          <w:ilvl w:val="0"/>
          <w:numId w:val="6"/>
        </w:numPr>
        <w:spacing w:before="240" w:after="240"/>
        <w:rPr>
          <w:rFonts w:ascii="Arial" w:eastAsia="Arial" w:hAnsi="Arial" w:cs="Arial"/>
          <w:b/>
          <w:bCs/>
          <w:sz w:val="24"/>
          <w:szCs w:val="24"/>
        </w:rPr>
      </w:pPr>
      <w:r w:rsidRPr="3BA1AD7E">
        <w:rPr>
          <w:rFonts w:ascii="Arial" w:eastAsia="Arial" w:hAnsi="Arial" w:cs="Arial"/>
          <w:b/>
          <w:bCs/>
          <w:sz w:val="24"/>
          <w:szCs w:val="24"/>
        </w:rPr>
        <w:t xml:space="preserve">Specific Qualifications or Requirements </w:t>
      </w:r>
    </w:p>
    <w:p w14:paraId="5CFDFD20" w14:textId="1E08AB4B" w:rsidR="5C0BBF68" w:rsidRDefault="5C0BBF68" w:rsidP="3BA1AD7E">
      <w:pPr>
        <w:spacing w:before="240" w:after="240"/>
        <w:ind w:firstLine="720"/>
        <w:rPr>
          <w:rFonts w:ascii="Arial" w:eastAsia="Arial" w:hAnsi="Arial" w:cs="Arial"/>
          <w:color w:val="000000" w:themeColor="text1"/>
          <w:sz w:val="24"/>
          <w:szCs w:val="24"/>
        </w:rPr>
      </w:pPr>
      <w:r w:rsidRPr="3BA1AD7E">
        <w:rPr>
          <w:rFonts w:ascii="Arial" w:eastAsia="Arial" w:hAnsi="Arial" w:cs="Arial"/>
          <w:color w:val="000000" w:themeColor="text1"/>
          <w:sz w:val="24"/>
          <w:szCs w:val="24"/>
        </w:rPr>
        <w:t>The Bidder shall:</w:t>
      </w:r>
    </w:p>
    <w:p w14:paraId="054D6607" w14:textId="77777777" w:rsidR="00265AB0" w:rsidRDefault="00265AB0" w:rsidP="3BA1AD7E">
      <w:pPr>
        <w:pStyle w:val="ListParagraph"/>
        <w:numPr>
          <w:ilvl w:val="0"/>
          <w:numId w:val="2"/>
        </w:numPr>
        <w:spacing w:before="240" w:after="240"/>
        <w:rPr>
          <w:rFonts w:ascii="Arial" w:eastAsia="Arial" w:hAnsi="Arial" w:cs="Arial"/>
          <w:color w:val="000000" w:themeColor="text1"/>
          <w:sz w:val="24"/>
          <w:szCs w:val="24"/>
        </w:rPr>
      </w:pPr>
      <w:r w:rsidRPr="00265AB0">
        <w:rPr>
          <w:rFonts w:ascii="Arial" w:eastAsia="Arial" w:hAnsi="Arial" w:cs="Arial"/>
          <w:color w:val="000000" w:themeColor="text1"/>
          <w:sz w:val="24"/>
          <w:szCs w:val="24"/>
        </w:rPr>
        <w:t xml:space="preserve">Be located on Oahu, with emphasis on high-need areas within West Oahu. </w:t>
      </w:r>
    </w:p>
    <w:p w14:paraId="43D12027" w14:textId="28349BE5" w:rsidR="00E90AC2" w:rsidRPr="00265AB0" w:rsidRDefault="00E90AC2" w:rsidP="3BA1AD7E">
      <w:pPr>
        <w:pStyle w:val="ListParagraph"/>
        <w:numPr>
          <w:ilvl w:val="0"/>
          <w:numId w:val="2"/>
        </w:numPr>
        <w:spacing w:before="240" w:after="240"/>
        <w:rPr>
          <w:rFonts w:ascii="Arial" w:eastAsia="Arial" w:hAnsi="Arial" w:cs="Arial"/>
          <w:color w:val="000000" w:themeColor="text1"/>
          <w:sz w:val="24"/>
          <w:szCs w:val="24"/>
        </w:rPr>
      </w:pPr>
      <w:r w:rsidRPr="00265AB0">
        <w:rPr>
          <w:rFonts w:ascii="Arial" w:eastAsia="Arial" w:hAnsi="Arial" w:cs="Arial"/>
          <w:color w:val="000000" w:themeColor="text1"/>
          <w:sz w:val="24"/>
          <w:szCs w:val="24"/>
        </w:rPr>
        <w:t>Have a minimum of two (2) years of proven experience in planning, developing, and implementing community-based programs that serve youth and families, with a strong emphasis on promoting sustained, lifelong health and well-being. This includes initiatives related to housing, nutrition, education, and economic support.</w:t>
      </w:r>
    </w:p>
    <w:p w14:paraId="0FF9E83C" w14:textId="77777777" w:rsidR="00E90AC2" w:rsidRDefault="00E90AC2" w:rsidP="3BA1AD7E">
      <w:pPr>
        <w:pStyle w:val="ListParagraph"/>
        <w:numPr>
          <w:ilvl w:val="0"/>
          <w:numId w:val="2"/>
        </w:numPr>
        <w:spacing w:before="240" w:after="240"/>
        <w:rPr>
          <w:rFonts w:ascii="Arial" w:eastAsia="Arial" w:hAnsi="Arial" w:cs="Arial"/>
          <w:color w:val="000000" w:themeColor="text1"/>
          <w:sz w:val="24"/>
          <w:szCs w:val="24"/>
        </w:rPr>
      </w:pPr>
      <w:r w:rsidRPr="00E90AC2">
        <w:rPr>
          <w:rFonts w:ascii="Arial" w:eastAsia="Arial" w:hAnsi="Arial" w:cs="Arial"/>
          <w:color w:val="000000" w:themeColor="text1"/>
          <w:sz w:val="24"/>
          <w:szCs w:val="24"/>
        </w:rPr>
        <w:lastRenderedPageBreak/>
        <w:t>Possess experience in implementing or coordinating evidence-based or evidence-informed youth curricula.</w:t>
      </w:r>
    </w:p>
    <w:p w14:paraId="6A28B336" w14:textId="171F53FE" w:rsidR="5C0BBF68" w:rsidRDefault="00E90AC2" w:rsidP="3BA1AD7E">
      <w:pPr>
        <w:pStyle w:val="ListParagraph"/>
        <w:numPr>
          <w:ilvl w:val="0"/>
          <w:numId w:val="2"/>
        </w:numPr>
        <w:spacing w:before="240" w:after="240"/>
        <w:rPr>
          <w:rFonts w:ascii="Arial" w:eastAsia="Arial" w:hAnsi="Arial" w:cs="Arial"/>
          <w:color w:val="000000" w:themeColor="text1"/>
          <w:sz w:val="24"/>
          <w:szCs w:val="24"/>
        </w:rPr>
      </w:pPr>
      <w:r>
        <w:rPr>
          <w:rFonts w:ascii="Arial" w:eastAsia="Arial" w:hAnsi="Arial" w:cs="Arial"/>
          <w:color w:val="000000" w:themeColor="text1"/>
          <w:sz w:val="24"/>
          <w:szCs w:val="24"/>
        </w:rPr>
        <w:t>Demonstrate w</w:t>
      </w:r>
      <w:r w:rsidR="5C0BBF68" w:rsidRPr="3BA1AD7E">
        <w:rPr>
          <w:rFonts w:ascii="Arial" w:eastAsia="Arial" w:hAnsi="Arial" w:cs="Arial"/>
          <w:color w:val="000000" w:themeColor="text1"/>
          <w:sz w:val="24"/>
          <w:szCs w:val="24"/>
        </w:rPr>
        <w:t xml:space="preserve">orking knowledge and operational familiarity with the DOH procurement policies, administrative rules, and procedural requirements, including but not limited to the use of purchase orders. </w:t>
      </w:r>
    </w:p>
    <w:p w14:paraId="2EC22672" w14:textId="65DA3DEC" w:rsidR="00E90AC2" w:rsidRDefault="00E90AC2" w:rsidP="3BA1AD7E">
      <w:pPr>
        <w:pStyle w:val="ListParagraph"/>
        <w:numPr>
          <w:ilvl w:val="0"/>
          <w:numId w:val="2"/>
        </w:numPr>
        <w:spacing w:before="240" w:after="240"/>
        <w:rPr>
          <w:rFonts w:ascii="Arial" w:eastAsia="Arial" w:hAnsi="Arial" w:cs="Arial"/>
          <w:color w:val="000000" w:themeColor="text1"/>
          <w:sz w:val="24"/>
          <w:szCs w:val="24"/>
        </w:rPr>
      </w:pPr>
      <w:proofErr w:type="gramStart"/>
      <w:r>
        <w:rPr>
          <w:rFonts w:ascii="Arial" w:eastAsia="Arial" w:hAnsi="Arial" w:cs="Arial"/>
          <w:color w:val="000000" w:themeColor="text1"/>
          <w:sz w:val="24"/>
          <w:szCs w:val="24"/>
        </w:rPr>
        <w:t>Have</w:t>
      </w:r>
      <w:proofErr w:type="gramEnd"/>
      <w:r>
        <w:rPr>
          <w:rFonts w:ascii="Arial" w:eastAsia="Arial" w:hAnsi="Arial" w:cs="Arial"/>
          <w:color w:val="000000" w:themeColor="text1"/>
          <w:sz w:val="24"/>
          <w:szCs w:val="24"/>
        </w:rPr>
        <w:t xml:space="preserve"> e</w:t>
      </w:r>
      <w:r w:rsidRPr="00E90AC2">
        <w:rPr>
          <w:rFonts w:ascii="Arial" w:eastAsia="Arial" w:hAnsi="Arial" w:cs="Arial"/>
          <w:color w:val="000000" w:themeColor="text1"/>
          <w:sz w:val="24"/>
          <w:szCs w:val="24"/>
        </w:rPr>
        <w:t>xperience with basic program monitoring, data collection</w:t>
      </w:r>
      <w:r>
        <w:rPr>
          <w:rFonts w:ascii="Arial" w:eastAsia="Arial" w:hAnsi="Arial" w:cs="Arial"/>
          <w:color w:val="000000" w:themeColor="text1"/>
          <w:sz w:val="24"/>
          <w:szCs w:val="24"/>
        </w:rPr>
        <w:t>,</w:t>
      </w:r>
      <w:r w:rsidRPr="00E90AC2">
        <w:rPr>
          <w:rFonts w:ascii="Arial" w:eastAsia="Arial" w:hAnsi="Arial" w:cs="Arial"/>
          <w:color w:val="000000" w:themeColor="text1"/>
          <w:sz w:val="24"/>
          <w:szCs w:val="24"/>
        </w:rPr>
        <w:t xml:space="preserve"> and reporting.</w:t>
      </w:r>
    </w:p>
    <w:p w14:paraId="02313E94" w14:textId="0EB64C13" w:rsidR="5C0BBF68" w:rsidRDefault="00E90AC2" w:rsidP="3BA1AD7E">
      <w:pPr>
        <w:pStyle w:val="ListParagraph"/>
        <w:numPr>
          <w:ilvl w:val="0"/>
          <w:numId w:val="2"/>
        </w:numPr>
        <w:spacing w:before="240" w:after="240"/>
        <w:rPr>
          <w:rFonts w:ascii="Arial" w:eastAsia="Arial" w:hAnsi="Arial" w:cs="Arial"/>
          <w:sz w:val="24"/>
          <w:szCs w:val="24"/>
        </w:rPr>
      </w:pPr>
      <w:r>
        <w:rPr>
          <w:rFonts w:ascii="Arial" w:eastAsia="Arial" w:hAnsi="Arial" w:cs="Arial"/>
          <w:sz w:val="24"/>
          <w:szCs w:val="24"/>
        </w:rPr>
        <w:t xml:space="preserve">Be </w:t>
      </w:r>
      <w:r w:rsidR="5C0BBF68" w:rsidRPr="3BA1AD7E">
        <w:rPr>
          <w:rFonts w:ascii="Arial" w:eastAsia="Arial" w:hAnsi="Arial" w:cs="Arial"/>
          <w:sz w:val="24"/>
          <w:szCs w:val="24"/>
        </w:rPr>
        <w:t>experience</w:t>
      </w:r>
      <w:r>
        <w:rPr>
          <w:rFonts w:ascii="Arial" w:eastAsia="Arial" w:hAnsi="Arial" w:cs="Arial"/>
          <w:sz w:val="24"/>
          <w:szCs w:val="24"/>
        </w:rPr>
        <w:t>d in</w:t>
      </w:r>
      <w:r w:rsidR="5C0BBF68" w:rsidRPr="3BA1AD7E">
        <w:rPr>
          <w:rFonts w:ascii="Arial" w:eastAsia="Arial" w:hAnsi="Arial" w:cs="Arial"/>
          <w:sz w:val="24"/>
          <w:szCs w:val="24"/>
        </w:rPr>
        <w:t xml:space="preserve"> organizing activities that promote excellence and cultivate transferable life skills for youth </w:t>
      </w:r>
      <w:r w:rsidR="1CC031E8" w:rsidRPr="3BA1AD7E">
        <w:rPr>
          <w:rFonts w:ascii="Arial" w:eastAsia="Arial" w:hAnsi="Arial" w:cs="Arial"/>
          <w:sz w:val="24"/>
          <w:szCs w:val="24"/>
        </w:rPr>
        <w:t xml:space="preserve">using engaging, interactive approaches that include traditional practices. </w:t>
      </w:r>
    </w:p>
    <w:p w14:paraId="25B57543" w14:textId="50EC31DB" w:rsidR="3BA1AD7E" w:rsidRDefault="3BA1AD7E" w:rsidP="3BA1AD7E">
      <w:pPr>
        <w:pStyle w:val="ListParagraph"/>
        <w:spacing w:before="240" w:after="240"/>
        <w:ind w:left="1080"/>
        <w:rPr>
          <w:rFonts w:ascii="Arial" w:eastAsia="Arial" w:hAnsi="Arial" w:cs="Arial"/>
          <w:sz w:val="24"/>
          <w:szCs w:val="24"/>
        </w:rPr>
      </w:pPr>
    </w:p>
    <w:p w14:paraId="542EC93B" w14:textId="7AD10F52" w:rsidR="00D73C77" w:rsidRDefault="5B7544DE" w:rsidP="5710BC46">
      <w:pPr>
        <w:pStyle w:val="ListParagraph"/>
        <w:numPr>
          <w:ilvl w:val="0"/>
          <w:numId w:val="6"/>
        </w:numPr>
        <w:spacing w:before="240" w:after="240"/>
        <w:rPr>
          <w:rFonts w:ascii="Arial" w:eastAsia="Arial" w:hAnsi="Arial" w:cs="Arial"/>
          <w:b/>
          <w:bCs/>
          <w:sz w:val="24"/>
          <w:szCs w:val="24"/>
        </w:rPr>
      </w:pPr>
      <w:r w:rsidRPr="5710BC46">
        <w:rPr>
          <w:rFonts w:ascii="Arial" w:eastAsia="Arial" w:hAnsi="Arial" w:cs="Arial"/>
          <w:b/>
          <w:bCs/>
          <w:sz w:val="24"/>
          <w:szCs w:val="24"/>
        </w:rPr>
        <w:t xml:space="preserve">Description of Tasks and Deliverables </w:t>
      </w:r>
    </w:p>
    <w:p w14:paraId="1DCA9F30" w14:textId="7129588C" w:rsidR="00D73C77" w:rsidRDefault="5B7544DE" w:rsidP="5710BC46">
      <w:pPr>
        <w:spacing w:before="240" w:after="240"/>
        <w:ind w:firstLine="720"/>
        <w:rPr>
          <w:rFonts w:ascii="Arial" w:eastAsia="Arial" w:hAnsi="Arial" w:cs="Arial"/>
          <w:sz w:val="24"/>
          <w:szCs w:val="24"/>
        </w:rPr>
      </w:pPr>
      <w:r w:rsidRPr="3BA1AD7E">
        <w:rPr>
          <w:rFonts w:ascii="Arial" w:eastAsia="Arial" w:hAnsi="Arial" w:cs="Arial"/>
          <w:sz w:val="24"/>
          <w:szCs w:val="24"/>
        </w:rPr>
        <w:t xml:space="preserve">The Bidder shall design, implement, and evaluate a program that supports youth </w:t>
      </w:r>
      <w:r>
        <w:tab/>
      </w:r>
      <w:r w:rsidRPr="3BA1AD7E">
        <w:rPr>
          <w:rFonts w:ascii="Arial" w:eastAsia="Arial" w:hAnsi="Arial" w:cs="Arial"/>
          <w:sz w:val="24"/>
          <w:szCs w:val="24"/>
        </w:rPr>
        <w:t>development through the following tasks and deliverables</w:t>
      </w:r>
      <w:r w:rsidR="12B0BA34" w:rsidRPr="3BA1AD7E">
        <w:rPr>
          <w:rFonts w:ascii="Arial" w:eastAsia="Arial" w:hAnsi="Arial" w:cs="Arial"/>
          <w:sz w:val="24"/>
          <w:szCs w:val="24"/>
        </w:rPr>
        <w:t>.</w:t>
      </w:r>
    </w:p>
    <w:p w14:paraId="5BDA45E4" w14:textId="0F13E4B2" w:rsidR="12B0BA34" w:rsidRDefault="12B0BA34" w:rsidP="3BA1AD7E">
      <w:pPr>
        <w:spacing w:before="240" w:after="240"/>
        <w:ind w:firstLine="720"/>
        <w:rPr>
          <w:rFonts w:ascii="Arial" w:eastAsia="Arial" w:hAnsi="Arial" w:cs="Arial"/>
          <w:color w:val="000000" w:themeColor="text1"/>
          <w:sz w:val="24"/>
          <w:szCs w:val="24"/>
        </w:rPr>
      </w:pPr>
      <w:r w:rsidRPr="3BA1AD7E">
        <w:rPr>
          <w:rFonts w:ascii="Arial" w:eastAsia="Arial" w:hAnsi="Arial" w:cs="Arial"/>
          <w:color w:val="000000" w:themeColor="text1"/>
          <w:sz w:val="24"/>
          <w:szCs w:val="24"/>
        </w:rPr>
        <w:t>The Bidder shall:</w:t>
      </w:r>
    </w:p>
    <w:p w14:paraId="2661E684" w14:textId="6B34EAE4" w:rsidR="12B0BA34" w:rsidRPr="00E90AC2" w:rsidRDefault="00E90AC2" w:rsidP="00E90AC2">
      <w:pPr>
        <w:pStyle w:val="ListParagraph"/>
        <w:numPr>
          <w:ilvl w:val="0"/>
          <w:numId w:val="1"/>
        </w:numPr>
        <w:spacing w:after="0" w:line="240" w:lineRule="auto"/>
        <w:ind w:left="1080"/>
        <w:rPr>
          <w:rFonts w:ascii="Arial" w:eastAsia="Arial" w:hAnsi="Arial" w:cs="Arial"/>
          <w:color w:val="000000" w:themeColor="text1"/>
          <w:sz w:val="24"/>
          <w:szCs w:val="24"/>
        </w:rPr>
      </w:pPr>
      <w:r w:rsidRPr="00E90AC2">
        <w:rPr>
          <w:rFonts w:ascii="Arial" w:eastAsia="Arial" w:hAnsi="Arial" w:cs="Arial"/>
          <w:color w:val="000000" w:themeColor="text1"/>
          <w:sz w:val="24"/>
          <w:szCs w:val="24"/>
        </w:rPr>
        <w:t>Participate in ongoing coordination meetings with MCHB staff, in person or virtually, to maintain communication regarding curriculum implementation progress and support needs; collaborate with DOH/MCHB to assess, plan, and deliver TOP®; and designate a primary point of contact responsible for program coordination, curriculum delivery, operational logistics, and participation in implementation training.</w:t>
      </w:r>
      <w:r w:rsidR="12B0BA34" w:rsidRPr="00E90AC2">
        <w:rPr>
          <w:rFonts w:ascii="Arial" w:eastAsia="Arial" w:hAnsi="Arial" w:cs="Arial"/>
          <w:color w:val="000000" w:themeColor="text1"/>
          <w:sz w:val="24"/>
          <w:szCs w:val="24"/>
        </w:rPr>
        <w:t xml:space="preserve"> </w:t>
      </w:r>
    </w:p>
    <w:p w14:paraId="60907430" w14:textId="68F4E1E8" w:rsidR="12B0BA34" w:rsidRDefault="12B0BA34"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3BA1AD7E">
        <w:rPr>
          <w:rFonts w:ascii="Arial" w:eastAsia="Arial" w:hAnsi="Arial" w:cs="Arial"/>
          <w:color w:val="000000" w:themeColor="text1"/>
          <w:sz w:val="24"/>
          <w:szCs w:val="24"/>
        </w:rPr>
        <w:t>Enroll a minimum of f</w:t>
      </w:r>
      <w:r w:rsidR="3AB31117" w:rsidRPr="3BA1AD7E">
        <w:rPr>
          <w:rFonts w:ascii="Arial" w:eastAsia="Arial" w:hAnsi="Arial" w:cs="Arial"/>
          <w:color w:val="000000" w:themeColor="text1"/>
          <w:sz w:val="24"/>
          <w:szCs w:val="24"/>
        </w:rPr>
        <w:t>orty</w:t>
      </w:r>
      <w:r w:rsidRPr="3BA1AD7E">
        <w:rPr>
          <w:rFonts w:ascii="Arial" w:eastAsia="Arial" w:hAnsi="Arial" w:cs="Arial"/>
          <w:color w:val="000000" w:themeColor="text1"/>
          <w:sz w:val="24"/>
          <w:szCs w:val="24"/>
        </w:rPr>
        <w:t xml:space="preserve"> (</w:t>
      </w:r>
      <w:r w:rsidR="6183B867" w:rsidRPr="3BA1AD7E">
        <w:rPr>
          <w:rFonts w:ascii="Arial" w:eastAsia="Arial" w:hAnsi="Arial" w:cs="Arial"/>
          <w:color w:val="000000" w:themeColor="text1"/>
          <w:sz w:val="24"/>
          <w:szCs w:val="24"/>
        </w:rPr>
        <w:t>40</w:t>
      </w:r>
      <w:r w:rsidRPr="3BA1AD7E">
        <w:rPr>
          <w:rFonts w:ascii="Arial" w:eastAsia="Arial" w:hAnsi="Arial" w:cs="Arial"/>
          <w:color w:val="000000" w:themeColor="text1"/>
          <w:sz w:val="24"/>
          <w:szCs w:val="24"/>
        </w:rPr>
        <w:t xml:space="preserve">) </w:t>
      </w:r>
      <w:r w:rsidR="00C1197E" w:rsidRPr="3BA1AD7E">
        <w:rPr>
          <w:rFonts w:ascii="Arial" w:eastAsia="Arial" w:hAnsi="Arial" w:cs="Arial"/>
          <w:color w:val="000000" w:themeColor="text1"/>
          <w:sz w:val="24"/>
          <w:szCs w:val="24"/>
        </w:rPr>
        <w:t>adolescents and</w:t>
      </w:r>
      <w:r w:rsidR="00C1197E">
        <w:rPr>
          <w:rFonts w:ascii="Arial" w:eastAsia="Arial" w:hAnsi="Arial" w:cs="Arial"/>
          <w:color w:val="000000" w:themeColor="text1"/>
          <w:sz w:val="24"/>
          <w:szCs w:val="24"/>
        </w:rPr>
        <w:t xml:space="preserve"> aim for a </w:t>
      </w:r>
      <w:r w:rsidRPr="3BA1AD7E">
        <w:rPr>
          <w:rFonts w:ascii="Arial" w:eastAsia="Arial" w:hAnsi="Arial" w:cs="Arial"/>
          <w:color w:val="000000" w:themeColor="text1"/>
          <w:sz w:val="24"/>
          <w:szCs w:val="24"/>
        </w:rPr>
        <w:t>program completion rate of at least seventy-five percent (75%).</w:t>
      </w:r>
    </w:p>
    <w:p w14:paraId="79A2B5AE" w14:textId="0868F7F9" w:rsidR="003A6BCA" w:rsidRDefault="003A6BCA"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003A6BCA">
        <w:rPr>
          <w:rFonts w:ascii="Arial" w:eastAsia="Arial" w:hAnsi="Arial" w:cs="Arial"/>
          <w:color w:val="000000" w:themeColor="text1"/>
          <w:sz w:val="24"/>
          <w:szCs w:val="24"/>
        </w:rPr>
        <w:t>Deliver at least two complete TOP® curriculum cycles</w:t>
      </w:r>
      <w:r>
        <w:rPr>
          <w:rFonts w:ascii="Arial" w:eastAsia="Arial" w:hAnsi="Arial" w:cs="Arial"/>
          <w:color w:val="000000" w:themeColor="text1"/>
          <w:sz w:val="24"/>
          <w:szCs w:val="24"/>
        </w:rPr>
        <w:t xml:space="preserve">, </w:t>
      </w:r>
      <w:r w:rsidRPr="003A6BCA">
        <w:rPr>
          <w:rFonts w:ascii="Arial" w:eastAsia="Arial" w:hAnsi="Arial" w:cs="Arial"/>
          <w:color w:val="000000" w:themeColor="text1"/>
          <w:sz w:val="24"/>
          <w:szCs w:val="24"/>
        </w:rPr>
        <w:t>one in summer and one during the school semester</w:t>
      </w:r>
      <w:r>
        <w:rPr>
          <w:rFonts w:ascii="Arial" w:eastAsia="Arial" w:hAnsi="Arial" w:cs="Arial"/>
          <w:color w:val="000000" w:themeColor="text1"/>
          <w:sz w:val="24"/>
          <w:szCs w:val="24"/>
        </w:rPr>
        <w:t xml:space="preserve">, </w:t>
      </w:r>
      <w:r w:rsidRPr="003A6BCA">
        <w:rPr>
          <w:rFonts w:ascii="Arial" w:eastAsia="Arial" w:hAnsi="Arial" w:cs="Arial"/>
          <w:color w:val="000000" w:themeColor="text1"/>
          <w:sz w:val="24"/>
          <w:szCs w:val="24"/>
        </w:rPr>
        <w:t>covering all required sessions from enrollment through evaluation, while maintaining fidelity to evidence-informed practices.</w:t>
      </w:r>
    </w:p>
    <w:p w14:paraId="2907375D" w14:textId="77F7DA8A" w:rsidR="12B0BA34" w:rsidRDefault="12B0BA34"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3BA1AD7E">
        <w:rPr>
          <w:rFonts w:ascii="Arial" w:eastAsia="Arial" w:hAnsi="Arial" w:cs="Arial"/>
          <w:color w:val="000000" w:themeColor="text1"/>
          <w:sz w:val="24"/>
          <w:szCs w:val="24"/>
        </w:rPr>
        <w:t xml:space="preserve">Establish </w:t>
      </w:r>
      <w:r w:rsidR="003A6BCA">
        <w:rPr>
          <w:rFonts w:ascii="Arial" w:eastAsia="Arial" w:hAnsi="Arial" w:cs="Arial"/>
          <w:color w:val="000000" w:themeColor="text1"/>
          <w:sz w:val="24"/>
          <w:szCs w:val="24"/>
        </w:rPr>
        <w:t xml:space="preserve">one </w:t>
      </w:r>
      <w:r w:rsidRPr="3BA1AD7E">
        <w:rPr>
          <w:rFonts w:ascii="Arial" w:eastAsia="Arial" w:hAnsi="Arial" w:cs="Arial"/>
          <w:color w:val="000000" w:themeColor="text1"/>
          <w:sz w:val="24"/>
          <w:szCs w:val="24"/>
        </w:rPr>
        <w:t>“</w:t>
      </w:r>
      <w:r w:rsidR="003A6BCA" w:rsidRPr="003A6BCA">
        <w:rPr>
          <w:rFonts w:ascii="Arial" w:eastAsia="Arial" w:hAnsi="Arial" w:cs="Arial"/>
          <w:color w:val="000000" w:themeColor="text1"/>
          <w:sz w:val="24"/>
          <w:szCs w:val="24"/>
        </w:rPr>
        <w:t xml:space="preserve">TOP® </w:t>
      </w:r>
      <w:r w:rsidR="003A6BCA">
        <w:rPr>
          <w:rFonts w:ascii="Arial" w:eastAsia="Arial" w:hAnsi="Arial" w:cs="Arial"/>
          <w:color w:val="000000" w:themeColor="text1"/>
          <w:sz w:val="24"/>
          <w:szCs w:val="24"/>
        </w:rPr>
        <w:t>C</w:t>
      </w:r>
      <w:r w:rsidRPr="3BA1AD7E">
        <w:rPr>
          <w:rFonts w:ascii="Arial" w:eastAsia="Arial" w:hAnsi="Arial" w:cs="Arial"/>
          <w:color w:val="000000" w:themeColor="text1"/>
          <w:sz w:val="24"/>
          <w:szCs w:val="24"/>
        </w:rPr>
        <w:t>lub”</w:t>
      </w:r>
      <w:r w:rsidR="003A6BCA">
        <w:rPr>
          <w:rFonts w:ascii="Arial" w:eastAsia="Arial" w:hAnsi="Arial" w:cs="Arial"/>
          <w:color w:val="000000" w:themeColor="text1"/>
          <w:sz w:val="24"/>
          <w:szCs w:val="24"/>
        </w:rPr>
        <w:t xml:space="preserve">, or cohort, for each curriculum cycle. Each club </w:t>
      </w:r>
      <w:r w:rsidR="00C1197E">
        <w:rPr>
          <w:rFonts w:ascii="Arial" w:eastAsia="Arial" w:hAnsi="Arial" w:cs="Arial"/>
          <w:color w:val="000000" w:themeColor="text1"/>
          <w:sz w:val="24"/>
          <w:szCs w:val="24"/>
        </w:rPr>
        <w:t>must</w:t>
      </w:r>
      <w:r w:rsidRPr="3BA1AD7E">
        <w:rPr>
          <w:rFonts w:ascii="Arial" w:eastAsia="Arial" w:hAnsi="Arial" w:cs="Arial"/>
          <w:color w:val="000000" w:themeColor="text1"/>
          <w:sz w:val="24"/>
          <w:szCs w:val="24"/>
        </w:rPr>
        <w:t xml:space="preserve"> consist of no fewer than fifteen (15) and no more than twenty-five (25) youth participants per </w:t>
      </w:r>
      <w:r w:rsidR="00C1197E" w:rsidRPr="3BA1AD7E">
        <w:rPr>
          <w:rFonts w:ascii="Arial" w:eastAsia="Arial" w:hAnsi="Arial" w:cs="Arial"/>
          <w:color w:val="000000" w:themeColor="text1"/>
          <w:sz w:val="24"/>
          <w:szCs w:val="24"/>
        </w:rPr>
        <w:t>facilitator and</w:t>
      </w:r>
      <w:r w:rsidR="00C1197E">
        <w:rPr>
          <w:rFonts w:ascii="Arial" w:eastAsia="Arial" w:hAnsi="Arial" w:cs="Arial"/>
          <w:color w:val="000000" w:themeColor="text1"/>
          <w:sz w:val="24"/>
          <w:szCs w:val="24"/>
        </w:rPr>
        <w:t xml:space="preserve"> be </w:t>
      </w:r>
      <w:r w:rsidRPr="3BA1AD7E">
        <w:rPr>
          <w:rFonts w:ascii="Arial" w:eastAsia="Arial" w:hAnsi="Arial" w:cs="Arial"/>
          <w:color w:val="000000" w:themeColor="text1"/>
          <w:sz w:val="24"/>
          <w:szCs w:val="24"/>
        </w:rPr>
        <w:t xml:space="preserve">led by a certified curriculum facilitator. </w:t>
      </w:r>
    </w:p>
    <w:p w14:paraId="30307A88" w14:textId="6DDAB4B8" w:rsidR="12B0BA34" w:rsidRDefault="00C1197E"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00C1197E">
        <w:rPr>
          <w:rFonts w:ascii="Arial" w:eastAsia="Arial" w:hAnsi="Arial" w:cs="Arial"/>
          <w:color w:val="000000" w:themeColor="text1"/>
          <w:sz w:val="24"/>
          <w:szCs w:val="24"/>
        </w:rPr>
        <w:t>Comply with all DOH project and administrative requirements, including submitting quarterly invoices, quarterly progress reports, and a final cumulative report detailing activities, accomplishments, and challenges.</w:t>
      </w:r>
    </w:p>
    <w:p w14:paraId="1C28F12B" w14:textId="2C19E54E" w:rsidR="12B0BA34" w:rsidRDefault="12B0BA34"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3BA1AD7E">
        <w:rPr>
          <w:rFonts w:ascii="Arial" w:eastAsia="Arial" w:hAnsi="Arial" w:cs="Arial"/>
          <w:color w:val="000000" w:themeColor="text1"/>
          <w:sz w:val="24"/>
          <w:szCs w:val="24"/>
        </w:rPr>
        <w:t>Oversee all aspects of program delivery and participant experience, ensuring youth safety, engagement, recruitment, retention,</w:t>
      </w:r>
      <w:r w:rsidR="00C1197E">
        <w:rPr>
          <w:rFonts w:ascii="Arial" w:eastAsia="Arial" w:hAnsi="Arial" w:cs="Arial"/>
          <w:color w:val="000000" w:themeColor="text1"/>
          <w:sz w:val="24"/>
          <w:szCs w:val="24"/>
        </w:rPr>
        <w:t xml:space="preserve"> completion of</w:t>
      </w:r>
      <w:r w:rsidRPr="3BA1AD7E">
        <w:rPr>
          <w:rFonts w:ascii="Arial" w:eastAsia="Arial" w:hAnsi="Arial" w:cs="Arial"/>
          <w:color w:val="000000" w:themeColor="text1"/>
          <w:sz w:val="24"/>
          <w:szCs w:val="24"/>
        </w:rPr>
        <w:t xml:space="preserve"> pre- and post-surveys, and proper data and documentation per MCHB guidelines.</w:t>
      </w:r>
    </w:p>
    <w:p w14:paraId="5BAA1FEC" w14:textId="0349B12B" w:rsidR="00A01C5C" w:rsidRDefault="7D1C070C" w:rsidP="0119B34D">
      <w:pPr>
        <w:pStyle w:val="ListParagraph"/>
        <w:numPr>
          <w:ilvl w:val="0"/>
          <w:numId w:val="1"/>
        </w:numPr>
        <w:spacing w:before="240" w:after="0" w:line="240" w:lineRule="auto"/>
        <w:ind w:left="1080"/>
        <w:rPr>
          <w:rFonts w:ascii="Arial" w:eastAsia="Arial" w:hAnsi="Arial" w:cs="Arial"/>
          <w:color w:val="000000" w:themeColor="text1"/>
          <w:sz w:val="24"/>
          <w:szCs w:val="24"/>
        </w:rPr>
      </w:pPr>
      <w:r w:rsidRPr="0119B34D">
        <w:rPr>
          <w:rFonts w:ascii="Arial" w:eastAsia="Arial" w:hAnsi="Arial" w:cs="Arial"/>
          <w:color w:val="000000" w:themeColor="text1"/>
          <w:sz w:val="24"/>
          <w:szCs w:val="24"/>
        </w:rPr>
        <w:t>Procure and manage all materials, supplies, and equipment ne</w:t>
      </w:r>
      <w:r w:rsidR="0A14A372" w:rsidRPr="0119B34D">
        <w:rPr>
          <w:rFonts w:ascii="Arial" w:eastAsia="Arial" w:hAnsi="Arial" w:cs="Arial"/>
          <w:color w:val="000000" w:themeColor="text1"/>
          <w:sz w:val="24"/>
          <w:szCs w:val="24"/>
        </w:rPr>
        <w:t>cessary</w:t>
      </w:r>
      <w:r w:rsidRPr="0119B34D">
        <w:rPr>
          <w:rFonts w:ascii="Arial" w:eastAsia="Arial" w:hAnsi="Arial" w:cs="Arial"/>
          <w:color w:val="000000" w:themeColor="text1"/>
          <w:sz w:val="24"/>
          <w:szCs w:val="24"/>
        </w:rPr>
        <w:t xml:space="preserve"> to support the curriculum and activities in </w:t>
      </w:r>
      <w:r w:rsidR="0A14A372" w:rsidRPr="0119B34D">
        <w:rPr>
          <w:rFonts w:ascii="Arial" w:eastAsia="Arial" w:hAnsi="Arial" w:cs="Arial"/>
          <w:color w:val="000000" w:themeColor="text1"/>
          <w:sz w:val="24"/>
          <w:szCs w:val="24"/>
        </w:rPr>
        <w:t>accordance</w:t>
      </w:r>
      <w:r w:rsidRPr="0119B34D">
        <w:rPr>
          <w:rFonts w:ascii="Arial" w:eastAsia="Arial" w:hAnsi="Arial" w:cs="Arial"/>
          <w:color w:val="000000" w:themeColor="text1"/>
          <w:sz w:val="24"/>
          <w:szCs w:val="24"/>
        </w:rPr>
        <w:t xml:space="preserve"> with DOH/MCHB guidelines.</w:t>
      </w:r>
    </w:p>
    <w:p w14:paraId="47A8AA28" w14:textId="77777777" w:rsidR="0070069A" w:rsidRPr="0070069A" w:rsidRDefault="0070069A" w:rsidP="0070069A">
      <w:pPr>
        <w:spacing w:before="240" w:after="0" w:line="240" w:lineRule="auto"/>
        <w:rPr>
          <w:rFonts w:ascii="Arial" w:eastAsia="Arial" w:hAnsi="Arial" w:cs="Arial"/>
          <w:color w:val="000000" w:themeColor="text1"/>
          <w:sz w:val="24"/>
          <w:szCs w:val="24"/>
        </w:rPr>
      </w:pPr>
    </w:p>
    <w:p w14:paraId="5AA05499" w14:textId="6DE3B2BB" w:rsidR="3BA1AD7E" w:rsidRDefault="3BA1AD7E" w:rsidP="3BA1AD7E">
      <w:pPr>
        <w:pStyle w:val="ListParagraph"/>
        <w:spacing w:before="240" w:after="0" w:line="240" w:lineRule="auto"/>
        <w:ind w:left="1080"/>
        <w:rPr>
          <w:rFonts w:ascii="Arial" w:eastAsia="Arial" w:hAnsi="Arial" w:cs="Arial"/>
          <w:color w:val="000000" w:themeColor="text1"/>
          <w:sz w:val="24"/>
          <w:szCs w:val="24"/>
        </w:rPr>
      </w:pPr>
    </w:p>
    <w:p w14:paraId="11D7EF7B" w14:textId="7C02DBA0" w:rsidR="00D73C77" w:rsidRDefault="05DAAFD1" w:rsidP="5710BC46">
      <w:pPr>
        <w:ind w:left="360"/>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 xml:space="preserve">C. </w:t>
      </w:r>
      <w:r w:rsidR="23F57D08" w:rsidRPr="5710BC46">
        <w:rPr>
          <w:rFonts w:ascii="Arial" w:eastAsia="Arial" w:hAnsi="Arial" w:cs="Arial"/>
          <w:b/>
          <w:bCs/>
          <w:color w:val="000000" w:themeColor="text1"/>
          <w:sz w:val="24"/>
          <w:szCs w:val="24"/>
        </w:rPr>
        <w:t xml:space="preserve"> </w:t>
      </w:r>
      <w:r w:rsidRPr="5710BC46">
        <w:rPr>
          <w:rFonts w:ascii="Arial" w:eastAsia="Arial" w:hAnsi="Arial" w:cs="Arial"/>
          <w:b/>
          <w:bCs/>
          <w:color w:val="000000" w:themeColor="text1"/>
          <w:sz w:val="24"/>
          <w:szCs w:val="24"/>
        </w:rPr>
        <w:t xml:space="preserve">Period of Performance </w:t>
      </w:r>
    </w:p>
    <w:p w14:paraId="0C6A5C9C" w14:textId="3BDF3309" w:rsidR="00E15E3F" w:rsidRDefault="3885594C" w:rsidP="000E0CE0">
      <w:pPr>
        <w:ind w:firstLine="720"/>
        <w:rPr>
          <w:rFonts w:ascii="Arial" w:eastAsia="Arial" w:hAnsi="Arial" w:cs="Arial"/>
          <w:color w:val="000000" w:themeColor="text1"/>
          <w:sz w:val="24"/>
          <w:szCs w:val="24"/>
        </w:rPr>
      </w:pPr>
      <w:r w:rsidRPr="3BA1AD7E">
        <w:rPr>
          <w:rFonts w:ascii="Arial" w:eastAsia="Arial" w:hAnsi="Arial" w:cs="Arial"/>
          <w:color w:val="000000" w:themeColor="text1"/>
          <w:sz w:val="24"/>
          <w:szCs w:val="24"/>
        </w:rPr>
        <w:lastRenderedPageBreak/>
        <w:t xml:space="preserve">The </w:t>
      </w:r>
      <w:proofErr w:type="gramStart"/>
      <w:r w:rsidRPr="3BA1AD7E">
        <w:rPr>
          <w:rFonts w:ascii="Arial" w:eastAsia="Arial" w:hAnsi="Arial" w:cs="Arial"/>
          <w:color w:val="000000" w:themeColor="text1"/>
          <w:sz w:val="24"/>
          <w:szCs w:val="24"/>
        </w:rPr>
        <w:t>period of performance</w:t>
      </w:r>
      <w:proofErr w:type="gramEnd"/>
      <w:r w:rsidRPr="3BA1AD7E">
        <w:rPr>
          <w:rFonts w:ascii="Arial" w:eastAsia="Arial" w:hAnsi="Arial" w:cs="Arial"/>
          <w:color w:val="000000" w:themeColor="text1"/>
          <w:sz w:val="24"/>
          <w:szCs w:val="24"/>
        </w:rPr>
        <w:t xml:space="preserve"> for the organization to conduct all training related </w:t>
      </w:r>
      <w:r w:rsidR="05DAAFD1">
        <w:tab/>
      </w:r>
      <w:r w:rsidRPr="3BA1AD7E">
        <w:rPr>
          <w:rFonts w:ascii="Arial" w:eastAsia="Arial" w:hAnsi="Arial" w:cs="Arial"/>
          <w:color w:val="000000" w:themeColor="text1"/>
          <w:sz w:val="24"/>
          <w:szCs w:val="24"/>
        </w:rPr>
        <w:t xml:space="preserve">activities </w:t>
      </w:r>
      <w:r w:rsidRPr="000F7893">
        <w:rPr>
          <w:rFonts w:ascii="Arial" w:eastAsia="Arial" w:hAnsi="Arial" w:cs="Arial"/>
          <w:color w:val="000000" w:themeColor="text1"/>
          <w:sz w:val="24"/>
          <w:szCs w:val="24"/>
        </w:rPr>
        <w:t>is from</w:t>
      </w:r>
      <w:r w:rsidRPr="000F7893">
        <w:rPr>
          <w:rFonts w:ascii="Arial" w:eastAsia="Arial" w:hAnsi="Arial" w:cs="Arial"/>
          <w:sz w:val="24"/>
          <w:szCs w:val="24"/>
        </w:rPr>
        <w:t xml:space="preserve"> </w:t>
      </w:r>
      <w:r w:rsidR="75A96BD4" w:rsidRPr="000F7893">
        <w:rPr>
          <w:rFonts w:ascii="Arial" w:eastAsia="Arial" w:hAnsi="Arial" w:cs="Arial"/>
          <w:sz w:val="24"/>
          <w:szCs w:val="24"/>
        </w:rPr>
        <w:t>March 15</w:t>
      </w:r>
      <w:r w:rsidRPr="000F7893">
        <w:rPr>
          <w:rFonts w:ascii="Arial" w:eastAsia="Arial" w:hAnsi="Arial" w:cs="Arial"/>
          <w:sz w:val="24"/>
          <w:szCs w:val="24"/>
        </w:rPr>
        <w:t xml:space="preserve">, </w:t>
      </w:r>
      <w:proofErr w:type="gramStart"/>
      <w:r w:rsidRPr="000F7893">
        <w:rPr>
          <w:rFonts w:ascii="Arial" w:eastAsia="Arial" w:hAnsi="Arial" w:cs="Arial"/>
          <w:sz w:val="24"/>
          <w:szCs w:val="24"/>
        </w:rPr>
        <w:t>202</w:t>
      </w:r>
      <w:r w:rsidR="3A1DE3D5" w:rsidRPr="000F7893">
        <w:rPr>
          <w:rFonts w:ascii="Arial" w:eastAsia="Arial" w:hAnsi="Arial" w:cs="Arial"/>
          <w:sz w:val="24"/>
          <w:szCs w:val="24"/>
        </w:rPr>
        <w:t>6</w:t>
      </w:r>
      <w:proofErr w:type="gramEnd"/>
      <w:r w:rsidRPr="000F7893">
        <w:rPr>
          <w:rFonts w:ascii="Arial" w:eastAsia="Arial" w:hAnsi="Arial" w:cs="Arial"/>
          <w:sz w:val="24"/>
          <w:szCs w:val="24"/>
        </w:rPr>
        <w:t xml:space="preserve"> </w:t>
      </w:r>
      <w:r w:rsidR="00C1197E" w:rsidRPr="000F7893">
        <w:rPr>
          <w:rFonts w:ascii="Arial" w:eastAsia="Arial" w:hAnsi="Arial" w:cs="Arial"/>
          <w:sz w:val="24"/>
          <w:szCs w:val="24"/>
        </w:rPr>
        <w:t xml:space="preserve">to </w:t>
      </w:r>
      <w:r w:rsidR="0EACC6C8" w:rsidRPr="000F7893">
        <w:rPr>
          <w:rFonts w:ascii="Arial" w:eastAsia="Arial" w:hAnsi="Arial" w:cs="Arial"/>
          <w:sz w:val="24"/>
          <w:szCs w:val="24"/>
        </w:rPr>
        <w:t>April</w:t>
      </w:r>
      <w:r w:rsidRPr="000F7893">
        <w:rPr>
          <w:rFonts w:ascii="Arial" w:eastAsia="Arial" w:hAnsi="Arial" w:cs="Arial"/>
          <w:sz w:val="24"/>
          <w:szCs w:val="24"/>
        </w:rPr>
        <w:t xml:space="preserve"> 30, 202</w:t>
      </w:r>
      <w:r w:rsidR="1F652A65" w:rsidRPr="000F7893">
        <w:rPr>
          <w:rFonts w:ascii="Arial" w:eastAsia="Arial" w:hAnsi="Arial" w:cs="Arial"/>
          <w:sz w:val="24"/>
          <w:szCs w:val="24"/>
        </w:rPr>
        <w:t>7</w:t>
      </w:r>
      <w:r w:rsidRPr="000F7893">
        <w:rPr>
          <w:rFonts w:ascii="Arial" w:eastAsia="Arial" w:hAnsi="Arial" w:cs="Arial"/>
          <w:sz w:val="24"/>
          <w:szCs w:val="24"/>
        </w:rPr>
        <w:t>.</w:t>
      </w:r>
      <w:r w:rsidRPr="3BA1AD7E">
        <w:rPr>
          <w:rFonts w:ascii="Arial" w:eastAsia="Arial" w:hAnsi="Arial" w:cs="Arial"/>
          <w:sz w:val="24"/>
          <w:szCs w:val="24"/>
        </w:rPr>
        <w:t xml:space="preserve"> </w:t>
      </w:r>
    </w:p>
    <w:p w14:paraId="10EBA5B5" w14:textId="53FE5A95" w:rsidR="00D73C77" w:rsidRDefault="05DAAFD1" w:rsidP="5710BC46">
      <w:pPr>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 xml:space="preserve">III. Quote Submittal, Payments, and Invoicing Procedures </w:t>
      </w:r>
    </w:p>
    <w:p w14:paraId="11775709" w14:textId="09BC34FD" w:rsidR="00D73C77" w:rsidRDefault="05DAAFD1" w:rsidP="5710BC46">
      <w:pPr>
        <w:pStyle w:val="ListParagraph"/>
        <w:numPr>
          <w:ilvl w:val="0"/>
          <w:numId w:val="4"/>
        </w:numPr>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 xml:space="preserve">Submitting a Quote </w:t>
      </w:r>
    </w:p>
    <w:p w14:paraId="57434D74" w14:textId="5D85466C" w:rsidR="00D73C77" w:rsidRDefault="3885594C" w:rsidP="5710BC46">
      <w:pPr>
        <w:pStyle w:val="ListParagraph"/>
        <w:numPr>
          <w:ilvl w:val="0"/>
          <w:numId w:val="10"/>
        </w:numPr>
        <w:ind w:left="1080"/>
        <w:rPr>
          <w:rFonts w:ascii="Arial" w:eastAsia="Arial" w:hAnsi="Arial" w:cs="Arial"/>
          <w:color w:val="000000" w:themeColor="text1"/>
          <w:sz w:val="24"/>
          <w:szCs w:val="24"/>
        </w:rPr>
      </w:pPr>
      <w:r w:rsidRPr="3BA1AD7E">
        <w:rPr>
          <w:rFonts w:ascii="Arial" w:eastAsia="Arial" w:hAnsi="Arial" w:cs="Arial"/>
          <w:color w:val="000000" w:themeColor="text1"/>
          <w:sz w:val="24"/>
          <w:szCs w:val="24"/>
        </w:rPr>
        <w:t xml:space="preserve">Submit a quote following the requirements of the Scope of Work to provide the requested services for the period </w:t>
      </w:r>
      <w:r w:rsidR="3A1824A8" w:rsidRPr="3BA1AD7E">
        <w:rPr>
          <w:rFonts w:ascii="Arial" w:eastAsia="Arial" w:hAnsi="Arial" w:cs="Arial"/>
          <w:color w:val="000000" w:themeColor="text1"/>
          <w:sz w:val="24"/>
          <w:szCs w:val="24"/>
        </w:rPr>
        <w:t xml:space="preserve">March 15, </w:t>
      </w:r>
      <w:proofErr w:type="gramStart"/>
      <w:r w:rsidR="3A1824A8" w:rsidRPr="3BA1AD7E">
        <w:rPr>
          <w:rFonts w:ascii="Arial" w:eastAsia="Arial" w:hAnsi="Arial" w:cs="Arial"/>
          <w:color w:val="000000" w:themeColor="text1"/>
          <w:sz w:val="24"/>
          <w:szCs w:val="24"/>
        </w:rPr>
        <w:t>2026</w:t>
      </w:r>
      <w:proofErr w:type="gramEnd"/>
      <w:r w:rsidR="11BAA6B5" w:rsidRPr="3BA1AD7E">
        <w:rPr>
          <w:rFonts w:ascii="Arial" w:eastAsia="Arial" w:hAnsi="Arial" w:cs="Arial"/>
          <w:color w:val="000000" w:themeColor="text1"/>
          <w:sz w:val="24"/>
          <w:szCs w:val="24"/>
        </w:rPr>
        <w:t xml:space="preserve"> </w:t>
      </w:r>
      <w:r w:rsidR="0003300D" w:rsidRPr="00A01C5C">
        <w:rPr>
          <w:rFonts w:ascii="Arial" w:eastAsia="Arial" w:hAnsi="Arial" w:cs="Arial"/>
          <w:sz w:val="24"/>
          <w:szCs w:val="24"/>
        </w:rPr>
        <w:t xml:space="preserve">to </w:t>
      </w:r>
      <w:r w:rsidR="7B099182" w:rsidRPr="3BA1AD7E">
        <w:rPr>
          <w:rFonts w:ascii="Arial" w:eastAsia="Arial" w:hAnsi="Arial" w:cs="Arial"/>
          <w:sz w:val="24"/>
          <w:szCs w:val="24"/>
        </w:rPr>
        <w:t>April</w:t>
      </w:r>
      <w:r w:rsidR="11BAA6B5" w:rsidRPr="3BA1AD7E">
        <w:rPr>
          <w:rFonts w:ascii="Arial" w:eastAsia="Arial" w:hAnsi="Arial" w:cs="Arial"/>
          <w:sz w:val="24"/>
          <w:szCs w:val="24"/>
        </w:rPr>
        <w:t xml:space="preserve"> 30, 202</w:t>
      </w:r>
      <w:r w:rsidR="1118F88C" w:rsidRPr="3BA1AD7E">
        <w:rPr>
          <w:rFonts w:ascii="Arial" w:eastAsia="Arial" w:hAnsi="Arial" w:cs="Arial"/>
          <w:sz w:val="24"/>
          <w:szCs w:val="24"/>
        </w:rPr>
        <w:t>7</w:t>
      </w:r>
      <w:r w:rsidR="11BAA6B5" w:rsidRPr="3BA1AD7E">
        <w:rPr>
          <w:rFonts w:ascii="Arial" w:eastAsia="Arial" w:hAnsi="Arial" w:cs="Arial"/>
          <w:sz w:val="24"/>
          <w:szCs w:val="24"/>
        </w:rPr>
        <w:t xml:space="preserve">.  </w:t>
      </w:r>
    </w:p>
    <w:p w14:paraId="08632111" w14:textId="7A855D72" w:rsidR="00D73C77" w:rsidRDefault="3885594C" w:rsidP="5710BC46">
      <w:pPr>
        <w:pStyle w:val="ListParagraph"/>
        <w:numPr>
          <w:ilvl w:val="0"/>
          <w:numId w:val="10"/>
        </w:numPr>
        <w:ind w:left="1080"/>
        <w:rPr>
          <w:rFonts w:ascii="Arial" w:eastAsia="Arial" w:hAnsi="Arial" w:cs="Arial"/>
          <w:color w:val="000000" w:themeColor="text1"/>
          <w:sz w:val="24"/>
          <w:szCs w:val="24"/>
        </w:rPr>
      </w:pPr>
      <w:r w:rsidRPr="3BA1AD7E">
        <w:rPr>
          <w:rFonts w:ascii="Arial" w:eastAsia="Arial" w:hAnsi="Arial" w:cs="Arial"/>
          <w:color w:val="000000" w:themeColor="text1"/>
          <w:sz w:val="24"/>
          <w:szCs w:val="24"/>
        </w:rPr>
        <w:t xml:space="preserve">The attached Deliverable Cost and Timeline Quote table must be completed and submitted as part of the bidder’s response to this solicitation. Cost should be based on the administration, purchase and delivery, and evaluation of the project not to exceed </w:t>
      </w:r>
      <w:r w:rsidRPr="3BA1AD7E">
        <w:rPr>
          <w:rFonts w:ascii="Arial" w:eastAsia="Arial" w:hAnsi="Arial" w:cs="Arial"/>
          <w:sz w:val="24"/>
          <w:szCs w:val="24"/>
        </w:rPr>
        <w:t>$</w:t>
      </w:r>
      <w:r w:rsidR="050B716C" w:rsidRPr="3BA1AD7E">
        <w:rPr>
          <w:rFonts w:ascii="Arial" w:eastAsia="Arial" w:hAnsi="Arial" w:cs="Arial"/>
          <w:sz w:val="24"/>
          <w:szCs w:val="24"/>
        </w:rPr>
        <w:t>20</w:t>
      </w:r>
      <w:r w:rsidR="4C083210" w:rsidRPr="3BA1AD7E">
        <w:rPr>
          <w:rFonts w:ascii="Arial" w:eastAsia="Arial" w:hAnsi="Arial" w:cs="Arial"/>
          <w:sz w:val="24"/>
          <w:szCs w:val="24"/>
        </w:rPr>
        <w:t>,000</w:t>
      </w:r>
      <w:r w:rsidRPr="3BA1AD7E">
        <w:rPr>
          <w:rFonts w:ascii="Arial" w:eastAsia="Arial" w:hAnsi="Arial" w:cs="Arial"/>
          <w:sz w:val="24"/>
          <w:szCs w:val="24"/>
        </w:rPr>
        <w:t xml:space="preserve">.00. </w:t>
      </w:r>
    </w:p>
    <w:p w14:paraId="19559C48" w14:textId="113F69D6"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quote must include a detailed Narrative clearly describing how the bidder meets II. Service Specifications: A. Specific Qualifications or Requirements and B. Tasks and Responsibilities. The detailed Narrative shall include the following information: response to service specifications on specific qualifications or requirements, description of the Organization in relationship to the tasks and responsibilities and compliance with the deliverables in the Cost and Timeline Quote. Additional documentation should be included as attachments to the quote. </w:t>
      </w:r>
    </w:p>
    <w:p w14:paraId="09DDC058" w14:textId="6DA138AF"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quote must include a description of </w:t>
      </w:r>
      <w:proofErr w:type="gramStart"/>
      <w:r w:rsidRPr="5710BC46">
        <w:rPr>
          <w:rFonts w:ascii="Arial" w:eastAsia="Arial" w:hAnsi="Arial" w:cs="Arial"/>
          <w:color w:val="000000" w:themeColor="text1"/>
          <w:sz w:val="24"/>
          <w:szCs w:val="24"/>
        </w:rPr>
        <w:t>the Bidder’s</w:t>
      </w:r>
      <w:proofErr w:type="gramEnd"/>
      <w:r w:rsidRPr="5710BC46">
        <w:rPr>
          <w:rFonts w:ascii="Arial" w:eastAsia="Arial" w:hAnsi="Arial" w:cs="Arial"/>
          <w:color w:val="000000" w:themeColor="text1"/>
          <w:sz w:val="24"/>
          <w:szCs w:val="24"/>
        </w:rPr>
        <w:t xml:space="preserve"> invoicing procedure and a statement of </w:t>
      </w:r>
      <w:proofErr w:type="gramStart"/>
      <w:r w:rsidRPr="5710BC46">
        <w:rPr>
          <w:rFonts w:ascii="Arial" w:eastAsia="Arial" w:hAnsi="Arial" w:cs="Arial"/>
          <w:color w:val="000000" w:themeColor="text1"/>
          <w:sz w:val="24"/>
          <w:szCs w:val="24"/>
        </w:rPr>
        <w:t>the Bidder’s</w:t>
      </w:r>
      <w:proofErr w:type="gramEnd"/>
      <w:r w:rsidRPr="5710BC46">
        <w:rPr>
          <w:rFonts w:ascii="Arial" w:eastAsia="Arial" w:hAnsi="Arial" w:cs="Arial"/>
          <w:color w:val="000000" w:themeColor="text1"/>
          <w:sz w:val="24"/>
          <w:szCs w:val="24"/>
        </w:rPr>
        <w:t xml:space="preserve"> ability to receive payment in the form of a purchase order and/or credit card. </w:t>
      </w:r>
    </w:p>
    <w:p w14:paraId="764BAFF1" w14:textId="0F92A88D"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5BE71BDB" w14:textId="1B95E004" w:rsidR="00D73C77" w:rsidRDefault="00D73C77" w:rsidP="5710BC46">
      <w:pPr>
        <w:pStyle w:val="ListParagraph"/>
        <w:ind w:left="1080"/>
        <w:rPr>
          <w:rFonts w:ascii="Arial" w:eastAsia="Arial" w:hAnsi="Arial" w:cs="Arial"/>
          <w:color w:val="000000" w:themeColor="text1"/>
          <w:sz w:val="24"/>
          <w:szCs w:val="24"/>
        </w:rPr>
      </w:pPr>
    </w:p>
    <w:p w14:paraId="167BBE58" w14:textId="72D4DFD2" w:rsidR="00D73C77" w:rsidRDefault="05DAAFD1" w:rsidP="5710BC46">
      <w:pPr>
        <w:pStyle w:val="ListParagraph"/>
        <w:numPr>
          <w:ilvl w:val="0"/>
          <w:numId w:val="4"/>
        </w:numPr>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Form of Payment</w:t>
      </w:r>
    </w:p>
    <w:p w14:paraId="4BA8EEC1" w14:textId="43A69A38" w:rsidR="00D73C77" w:rsidRDefault="05DAAFD1" w:rsidP="5710BC46">
      <w:pPr>
        <w:spacing w:before="10"/>
        <w:ind w:left="72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Awarded Vendor </w:t>
      </w:r>
      <w:proofErr w:type="gramStart"/>
      <w:r w:rsidRPr="5710BC46">
        <w:rPr>
          <w:rFonts w:ascii="Arial" w:eastAsia="Arial" w:hAnsi="Arial" w:cs="Arial"/>
          <w:color w:val="000000" w:themeColor="text1"/>
          <w:sz w:val="24"/>
          <w:szCs w:val="24"/>
        </w:rPr>
        <w:t>shall</w:t>
      </w:r>
      <w:proofErr w:type="gramEnd"/>
      <w:r w:rsidRPr="5710BC46">
        <w:rPr>
          <w:rFonts w:ascii="Arial" w:eastAsia="Arial" w:hAnsi="Arial" w:cs="Arial"/>
          <w:color w:val="000000" w:themeColor="text1"/>
          <w:sz w:val="24"/>
          <w:szCs w:val="24"/>
        </w:rPr>
        <w:t xml:space="preserve"> be equipped to accept State purchase order. In addition, Awarded Vendor may be asked to be equipped to accept payment via credit card.</w:t>
      </w:r>
    </w:p>
    <w:p w14:paraId="3F4C3635" w14:textId="711102DE" w:rsidR="00D73C77" w:rsidRDefault="05DAAFD1" w:rsidP="5710BC46">
      <w:pPr>
        <w:pStyle w:val="ListParagraph"/>
        <w:numPr>
          <w:ilvl w:val="0"/>
          <w:numId w:val="4"/>
        </w:numPr>
        <w:spacing w:before="10"/>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Procedure for Invoicing</w:t>
      </w:r>
    </w:p>
    <w:p w14:paraId="06727D0C" w14:textId="64FA570D" w:rsidR="00D73C77" w:rsidRDefault="05DAAFD1" w:rsidP="5710BC46">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Awarded Vendor shall submit invoices based upon completion of deliverables.</w:t>
      </w:r>
    </w:p>
    <w:p w14:paraId="5337DB8A" w14:textId="781F94DC" w:rsidR="000E0CE0" w:rsidRPr="000E0CE0" w:rsidRDefault="05DAAFD1" w:rsidP="000E0CE0">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No advance payment shall be made.</w:t>
      </w:r>
    </w:p>
    <w:p w14:paraId="0E6CD51F" w14:textId="00FE996C" w:rsidR="00D73C77" w:rsidRDefault="05DAAFD1" w:rsidP="5710BC46">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final invoice shall be submitted within </w:t>
      </w:r>
      <w:r w:rsidR="007B72FE" w:rsidRPr="00A01C5C">
        <w:rPr>
          <w:rFonts w:ascii="Arial" w:eastAsia="Arial" w:hAnsi="Arial" w:cs="Arial"/>
          <w:sz w:val="24"/>
          <w:szCs w:val="24"/>
        </w:rPr>
        <w:t xml:space="preserve">thirty (30) </w:t>
      </w:r>
      <w:r w:rsidRPr="5710BC46">
        <w:rPr>
          <w:rFonts w:ascii="Arial" w:eastAsia="Arial" w:hAnsi="Arial" w:cs="Arial"/>
          <w:color w:val="000000" w:themeColor="text1"/>
          <w:sz w:val="24"/>
          <w:szCs w:val="24"/>
        </w:rPr>
        <w:t xml:space="preserve">days after the end of the project period. Payment on the last invoice will not be processed until all tasks as per the Cost and Timeline Proposal, responsibilities, deliverables, and activities including the </w:t>
      </w:r>
      <w:r w:rsidRPr="00A01C5C">
        <w:rPr>
          <w:rFonts w:ascii="Arial" w:eastAsia="Arial" w:hAnsi="Arial" w:cs="Arial"/>
          <w:color w:val="000000" w:themeColor="text1"/>
          <w:sz w:val="24"/>
          <w:szCs w:val="24"/>
        </w:rPr>
        <w:t>quarterly</w:t>
      </w:r>
      <w:r w:rsidR="00A01C5C" w:rsidRPr="00A01C5C">
        <w:rPr>
          <w:rFonts w:ascii="Arial" w:eastAsia="Arial" w:hAnsi="Arial" w:cs="Arial"/>
          <w:color w:val="000000" w:themeColor="text1"/>
          <w:sz w:val="24"/>
          <w:szCs w:val="24"/>
        </w:rPr>
        <w:t xml:space="preserve">/final </w:t>
      </w:r>
      <w:r w:rsidRPr="00A01C5C">
        <w:rPr>
          <w:rFonts w:ascii="Arial" w:eastAsia="Arial" w:hAnsi="Arial" w:cs="Arial"/>
          <w:color w:val="000000" w:themeColor="text1"/>
          <w:sz w:val="24"/>
          <w:szCs w:val="24"/>
        </w:rPr>
        <w:t>reports</w:t>
      </w:r>
      <w:r w:rsidR="00A01C5C">
        <w:rPr>
          <w:rFonts w:ascii="Arial" w:eastAsia="Arial" w:hAnsi="Arial" w:cs="Arial"/>
          <w:color w:val="FF0000"/>
          <w:sz w:val="24"/>
          <w:szCs w:val="24"/>
        </w:rPr>
        <w:t xml:space="preserve"> </w:t>
      </w:r>
      <w:r w:rsidR="00A42445" w:rsidRPr="5710BC46">
        <w:rPr>
          <w:rFonts w:ascii="Arial" w:eastAsia="Arial" w:hAnsi="Arial" w:cs="Arial"/>
          <w:color w:val="000000" w:themeColor="text1"/>
          <w:sz w:val="24"/>
          <w:szCs w:val="24"/>
        </w:rPr>
        <w:t>are</w:t>
      </w:r>
      <w:r w:rsidRPr="5710BC46">
        <w:rPr>
          <w:rFonts w:ascii="Arial" w:eastAsia="Arial" w:hAnsi="Arial" w:cs="Arial"/>
          <w:color w:val="000000" w:themeColor="text1"/>
          <w:sz w:val="24"/>
          <w:szCs w:val="24"/>
        </w:rPr>
        <w:t xml:space="preserve"> completed to the DOH’s satisfaction.</w:t>
      </w:r>
    </w:p>
    <w:p w14:paraId="564B8F61" w14:textId="0E66B52A" w:rsidR="00D73C77" w:rsidRDefault="00D73C77" w:rsidP="5710BC46">
      <w:pPr>
        <w:pStyle w:val="ListParagraph"/>
        <w:tabs>
          <w:tab w:val="left" w:pos="1901"/>
        </w:tabs>
        <w:spacing w:line="240" w:lineRule="auto"/>
        <w:ind w:left="1080" w:hanging="360"/>
        <w:rPr>
          <w:rFonts w:ascii="Arial" w:eastAsia="Arial" w:hAnsi="Arial" w:cs="Arial"/>
          <w:color w:val="000000" w:themeColor="text1"/>
          <w:sz w:val="24"/>
          <w:szCs w:val="24"/>
        </w:rPr>
      </w:pPr>
    </w:p>
    <w:p w14:paraId="4FAA5ABA" w14:textId="6531FB6D" w:rsidR="00D73C77" w:rsidRDefault="05DAAFD1" w:rsidP="5710BC46">
      <w:pPr>
        <w:pStyle w:val="ListParagraph"/>
        <w:numPr>
          <w:ilvl w:val="0"/>
          <w:numId w:val="4"/>
        </w:numPr>
        <w:tabs>
          <w:tab w:val="left" w:pos="1901"/>
        </w:tabs>
        <w:spacing w:line="240" w:lineRule="auto"/>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Fee to NIC</w:t>
      </w:r>
    </w:p>
    <w:p w14:paraId="33BC9BF2" w14:textId="565C42A6" w:rsidR="00C56DE5" w:rsidRPr="00C56DE5" w:rsidRDefault="05DAAFD1" w:rsidP="00C56DE5">
      <w:pPr>
        <w:pStyle w:val="ListParagraph"/>
        <w:tabs>
          <w:tab w:val="left" w:pos="1901"/>
        </w:tabs>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Please be advised that Awarded Vendor will be responsible </w:t>
      </w:r>
      <w:proofErr w:type="gramStart"/>
      <w:r w:rsidRPr="5710BC46">
        <w:rPr>
          <w:rFonts w:ascii="Arial" w:eastAsia="Arial" w:hAnsi="Arial" w:cs="Arial"/>
          <w:color w:val="000000" w:themeColor="text1"/>
          <w:sz w:val="24"/>
          <w:szCs w:val="24"/>
        </w:rPr>
        <w:t>to pay</w:t>
      </w:r>
      <w:proofErr w:type="gramEnd"/>
      <w:r w:rsidRPr="5710BC46">
        <w:rPr>
          <w:rFonts w:ascii="Arial" w:eastAsia="Arial" w:hAnsi="Arial" w:cs="Arial"/>
          <w:color w:val="000000" w:themeColor="text1"/>
          <w:sz w:val="24"/>
          <w:szCs w:val="24"/>
        </w:rPr>
        <w:t xml:space="preserve"> NIC Hawaii a fee of 0.75% of the award, capped at $5,000. NIC will bill the vendor directly via e-mail and the vendor can make payment online or by sending a check via regular mail. For technical assistance with </w:t>
      </w:r>
      <w:proofErr w:type="spellStart"/>
      <w:r w:rsidRPr="5710BC46">
        <w:rPr>
          <w:rFonts w:ascii="Arial" w:eastAsia="Arial" w:hAnsi="Arial" w:cs="Arial"/>
          <w:color w:val="000000" w:themeColor="text1"/>
          <w:sz w:val="24"/>
          <w:szCs w:val="24"/>
        </w:rPr>
        <w:t>HIePRO</w:t>
      </w:r>
      <w:proofErr w:type="spellEnd"/>
      <w:r w:rsidRPr="5710BC46">
        <w:rPr>
          <w:rFonts w:ascii="Arial" w:eastAsia="Arial" w:hAnsi="Arial" w:cs="Arial"/>
          <w:color w:val="000000" w:themeColor="text1"/>
          <w:sz w:val="24"/>
          <w:szCs w:val="24"/>
        </w:rPr>
        <w:t>, please call NIC Hawaii at 808-695-4620.</w:t>
      </w:r>
    </w:p>
    <w:p w14:paraId="1B836398" w14:textId="77777777" w:rsidR="00C56DE5" w:rsidRDefault="00C56DE5" w:rsidP="5710BC46">
      <w:pPr>
        <w:pStyle w:val="ListParagraph"/>
        <w:tabs>
          <w:tab w:val="left" w:pos="1901"/>
        </w:tabs>
        <w:rPr>
          <w:rFonts w:ascii="Arial" w:eastAsia="Arial" w:hAnsi="Arial" w:cs="Arial"/>
          <w:color w:val="000000" w:themeColor="text1"/>
          <w:sz w:val="24"/>
          <w:szCs w:val="24"/>
        </w:rPr>
      </w:pPr>
    </w:p>
    <w:p w14:paraId="38029261" w14:textId="37F9ABBD" w:rsidR="00D73C77" w:rsidRDefault="05DAAFD1" w:rsidP="5710BC46">
      <w:pPr>
        <w:pStyle w:val="ListParagraph"/>
        <w:numPr>
          <w:ilvl w:val="0"/>
          <w:numId w:val="4"/>
        </w:numPr>
        <w:tabs>
          <w:tab w:val="left" w:pos="1901"/>
        </w:tabs>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Hawaii Compliance Express</w:t>
      </w:r>
    </w:p>
    <w:p w14:paraId="5BC2ECDF" w14:textId="25FC5C30" w:rsidR="00D73C77" w:rsidRDefault="05DAAFD1" w:rsidP="5710BC46">
      <w:pPr>
        <w:ind w:left="720" w:right="8"/>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State agencies can award </w:t>
      </w:r>
      <w:proofErr w:type="gramStart"/>
      <w:r w:rsidRPr="5710BC46">
        <w:rPr>
          <w:rFonts w:ascii="Arial" w:eastAsia="Arial" w:hAnsi="Arial" w:cs="Arial"/>
          <w:color w:val="000000" w:themeColor="text1"/>
          <w:sz w:val="24"/>
          <w:szCs w:val="24"/>
        </w:rPr>
        <w:t>amounts of $</w:t>
      </w:r>
      <w:proofErr w:type="gramEnd"/>
      <w:r w:rsidRPr="5710BC46">
        <w:rPr>
          <w:rFonts w:ascii="Arial" w:eastAsia="Arial" w:hAnsi="Arial" w:cs="Arial"/>
          <w:color w:val="000000" w:themeColor="text1"/>
          <w:sz w:val="24"/>
          <w:szCs w:val="24"/>
        </w:rPr>
        <w:t xml:space="preserve">2,500.00 or </w:t>
      </w:r>
      <w:proofErr w:type="gramStart"/>
      <w:r w:rsidRPr="5710BC46">
        <w:rPr>
          <w:rFonts w:ascii="Arial" w:eastAsia="Arial" w:hAnsi="Arial" w:cs="Arial"/>
          <w:color w:val="000000" w:themeColor="text1"/>
          <w:sz w:val="24"/>
          <w:szCs w:val="24"/>
        </w:rPr>
        <w:t>greater only</w:t>
      </w:r>
      <w:proofErr w:type="gramEnd"/>
      <w:r w:rsidRPr="5710BC46">
        <w:rPr>
          <w:rFonts w:ascii="Arial" w:eastAsia="Arial" w:hAnsi="Arial" w:cs="Arial"/>
          <w:color w:val="000000" w:themeColor="text1"/>
          <w:sz w:val="24"/>
          <w:szCs w:val="24"/>
        </w:rPr>
        <w:t xml:space="preserve"> to those companies that are registered with Hawaii Compliance Express (HCE).</w:t>
      </w:r>
    </w:p>
    <w:p w14:paraId="4A67C6B5" w14:textId="0802B2DB" w:rsidR="00D73C77" w:rsidRDefault="05DAAFD1" w:rsidP="5710BC46">
      <w:pPr>
        <w:spacing w:before="80"/>
        <w:ind w:left="720" w:right="293"/>
        <w:rPr>
          <w:rFonts w:ascii="Arial" w:eastAsia="Arial" w:hAnsi="Arial" w:cs="Arial"/>
          <w:color w:val="000000" w:themeColor="text1"/>
          <w:sz w:val="24"/>
          <w:szCs w:val="24"/>
        </w:rPr>
      </w:pPr>
      <w:proofErr w:type="gramStart"/>
      <w:r w:rsidRPr="5710BC46">
        <w:rPr>
          <w:rFonts w:ascii="Arial" w:eastAsia="Arial" w:hAnsi="Arial" w:cs="Arial"/>
          <w:color w:val="000000" w:themeColor="text1"/>
          <w:sz w:val="24"/>
          <w:szCs w:val="24"/>
        </w:rPr>
        <w:t>The HCE</w:t>
      </w:r>
      <w:proofErr w:type="gramEnd"/>
      <w:r w:rsidRPr="5710BC46">
        <w:rPr>
          <w:rFonts w:ascii="Arial" w:eastAsia="Arial" w:hAnsi="Arial" w:cs="Arial"/>
          <w:color w:val="000000" w:themeColor="text1"/>
          <w:sz w:val="24"/>
          <w:szCs w:val="24"/>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§3- 122-112. For most efficient and timely processing, please register now on Hawaii Compliance Express for a fee of $12 per year at </w:t>
      </w:r>
      <w:hyperlink r:id="rId9">
        <w:r w:rsidRPr="5710BC46">
          <w:rPr>
            <w:rStyle w:val="Hyperlink"/>
            <w:rFonts w:ascii="Arial" w:eastAsia="Arial" w:hAnsi="Arial" w:cs="Arial"/>
            <w:sz w:val="24"/>
            <w:szCs w:val="24"/>
          </w:rPr>
          <w:t>https://vendors.ehawaii.gov/hce/splash/welcome.html</w:t>
        </w:r>
      </w:hyperlink>
      <w:r w:rsidRPr="5710BC46">
        <w:rPr>
          <w:rFonts w:ascii="Arial" w:eastAsia="Arial" w:hAnsi="Arial" w:cs="Arial"/>
          <w:color w:val="000000" w:themeColor="text1"/>
          <w:sz w:val="24"/>
          <w:szCs w:val="24"/>
        </w:rPr>
        <w:t xml:space="preserve">. For assistance with HCE registration, please call NIC Hawaii </w:t>
      </w:r>
      <w:proofErr w:type="gramStart"/>
      <w:r w:rsidRPr="5710BC46">
        <w:rPr>
          <w:rFonts w:ascii="Arial" w:eastAsia="Arial" w:hAnsi="Arial" w:cs="Arial"/>
          <w:color w:val="000000" w:themeColor="text1"/>
          <w:sz w:val="24"/>
          <w:szCs w:val="24"/>
        </w:rPr>
        <w:t>at</w:t>
      </w:r>
      <w:proofErr w:type="gramEnd"/>
      <w:r w:rsidRPr="5710BC46">
        <w:rPr>
          <w:rFonts w:ascii="Arial" w:eastAsia="Arial" w:hAnsi="Arial" w:cs="Arial"/>
          <w:color w:val="000000" w:themeColor="text1"/>
          <w:sz w:val="24"/>
          <w:szCs w:val="24"/>
        </w:rPr>
        <w:t xml:space="preserve"> 808-695-4620.</w:t>
      </w:r>
    </w:p>
    <w:p w14:paraId="59BC0235" w14:textId="7B3BC6EE" w:rsidR="00D73C77" w:rsidRDefault="05DAAFD1" w:rsidP="5710BC46">
      <w:pPr>
        <w:ind w:left="720"/>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NOTE:</w:t>
      </w:r>
    </w:p>
    <w:p w14:paraId="47EB2A05" w14:textId="0E136F04" w:rsidR="00D73C77" w:rsidRDefault="05DAAFD1" w:rsidP="5710BC46">
      <w:pPr>
        <w:ind w:left="720" w:right="375"/>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Cost and Timeline Quote Table shall be completed and submitted as part of the Bidder’s response to this solicitation. </w:t>
      </w:r>
      <w:r w:rsidRPr="5710BC46">
        <w:rPr>
          <w:rFonts w:ascii="Arial" w:eastAsia="Arial" w:hAnsi="Arial" w:cs="Arial"/>
          <w:b/>
          <w:bCs/>
          <w:color w:val="000000" w:themeColor="text1"/>
          <w:sz w:val="24"/>
          <w:szCs w:val="24"/>
        </w:rPr>
        <w:t>A copy of the Cost and</w:t>
      </w:r>
      <w:r w:rsidR="4EAE34E1" w:rsidRPr="5710BC46">
        <w:rPr>
          <w:rFonts w:ascii="Arial" w:eastAsia="Arial" w:hAnsi="Arial" w:cs="Arial"/>
          <w:b/>
          <w:bCs/>
          <w:color w:val="000000" w:themeColor="text1"/>
          <w:sz w:val="24"/>
          <w:szCs w:val="24"/>
        </w:rPr>
        <w:t xml:space="preserve"> </w:t>
      </w:r>
      <w:r w:rsidRPr="5710BC46">
        <w:rPr>
          <w:rFonts w:ascii="Arial" w:eastAsia="Arial" w:hAnsi="Arial" w:cs="Arial"/>
          <w:b/>
          <w:bCs/>
          <w:color w:val="000000" w:themeColor="text1"/>
          <w:sz w:val="24"/>
          <w:szCs w:val="24"/>
        </w:rPr>
        <w:t>Timeline Quote Table is on the next page.</w:t>
      </w:r>
    </w:p>
    <w:p w14:paraId="2DAA52CD" w14:textId="46138378" w:rsidR="00D73C77" w:rsidRDefault="00D73C77" w:rsidP="5710BC46">
      <w:pPr>
        <w:jc w:val="both"/>
        <w:rPr>
          <w:rFonts w:ascii="Arial" w:eastAsia="Arial" w:hAnsi="Arial" w:cs="Arial"/>
          <w:color w:val="000000" w:themeColor="text1"/>
          <w:sz w:val="24"/>
          <w:szCs w:val="24"/>
        </w:rPr>
      </w:pPr>
    </w:p>
    <w:p w14:paraId="2327913C" w14:textId="093AF46E" w:rsidR="00D73C77" w:rsidRDefault="00D73C77" w:rsidP="5710BC46">
      <w:pPr>
        <w:spacing w:before="10"/>
        <w:rPr>
          <w:rFonts w:ascii="Arial" w:eastAsia="Arial" w:hAnsi="Arial" w:cs="Arial"/>
          <w:color w:val="000000" w:themeColor="text1"/>
          <w:sz w:val="37"/>
          <w:szCs w:val="37"/>
        </w:rPr>
      </w:pPr>
    </w:p>
    <w:p w14:paraId="422A4268" w14:textId="3021C3F8" w:rsidR="00D73C77" w:rsidRDefault="00D73C77" w:rsidP="5710BC46">
      <w:pPr>
        <w:spacing w:before="10"/>
        <w:rPr>
          <w:rFonts w:ascii="Arial" w:eastAsia="Arial" w:hAnsi="Arial" w:cs="Arial"/>
          <w:color w:val="000000" w:themeColor="text1"/>
          <w:sz w:val="37"/>
          <w:szCs w:val="37"/>
        </w:rPr>
      </w:pPr>
    </w:p>
    <w:p w14:paraId="6AE5B545" w14:textId="063A017C" w:rsidR="000E0CE0" w:rsidRDefault="000E0CE0" w:rsidP="0119B34D">
      <w:pPr>
        <w:spacing w:before="10"/>
        <w:rPr>
          <w:rFonts w:ascii="Arial" w:eastAsia="Arial" w:hAnsi="Arial" w:cs="Arial"/>
          <w:color w:val="000000" w:themeColor="text1"/>
          <w:sz w:val="37"/>
          <w:szCs w:val="37"/>
        </w:rPr>
      </w:pPr>
    </w:p>
    <w:p w14:paraId="41AA507F" w14:textId="5E2C0EF6" w:rsidR="0119B34D" w:rsidRDefault="0119B34D" w:rsidP="0119B34D">
      <w:pPr>
        <w:spacing w:before="10"/>
        <w:rPr>
          <w:rFonts w:ascii="Arial" w:eastAsia="Arial" w:hAnsi="Arial" w:cs="Arial"/>
          <w:color w:val="000000" w:themeColor="text1"/>
          <w:sz w:val="37"/>
          <w:szCs w:val="37"/>
        </w:rPr>
      </w:pPr>
    </w:p>
    <w:p w14:paraId="6C546FA6" w14:textId="77777777" w:rsidR="00DF160C" w:rsidRDefault="00DF160C" w:rsidP="00DF160C">
      <w:pPr>
        <w:spacing w:before="120" w:after="0"/>
        <w:ind w:right="2880"/>
        <w:rPr>
          <w:rFonts w:ascii="Arial" w:eastAsia="Arial" w:hAnsi="Arial" w:cs="Arial"/>
          <w:color w:val="000000" w:themeColor="text1"/>
          <w:sz w:val="37"/>
          <w:szCs w:val="37"/>
        </w:rPr>
      </w:pPr>
    </w:p>
    <w:p w14:paraId="57A2FAFF" w14:textId="77777777" w:rsidR="00DF160C" w:rsidRDefault="00DF160C" w:rsidP="00DF160C">
      <w:pPr>
        <w:spacing w:after="0"/>
        <w:ind w:left="2160" w:right="2880" w:firstLine="720"/>
        <w:jc w:val="center"/>
        <w:rPr>
          <w:rFonts w:ascii="Arial" w:eastAsia="Arial" w:hAnsi="Arial" w:cs="Arial"/>
          <w:b/>
          <w:bCs/>
          <w:sz w:val="24"/>
          <w:szCs w:val="24"/>
        </w:rPr>
      </w:pPr>
    </w:p>
    <w:p w14:paraId="605B27E5" w14:textId="77777777" w:rsidR="0070069A" w:rsidRDefault="0070069A" w:rsidP="00DF160C">
      <w:pPr>
        <w:spacing w:after="0"/>
        <w:ind w:left="2160" w:right="2880" w:firstLine="720"/>
        <w:jc w:val="center"/>
        <w:rPr>
          <w:rFonts w:ascii="Arial" w:eastAsia="Arial" w:hAnsi="Arial" w:cs="Arial"/>
          <w:b/>
          <w:bCs/>
          <w:sz w:val="24"/>
          <w:szCs w:val="24"/>
        </w:rPr>
      </w:pPr>
    </w:p>
    <w:p w14:paraId="0A116A03" w14:textId="77777777" w:rsidR="0070069A" w:rsidRDefault="0070069A" w:rsidP="00DF160C">
      <w:pPr>
        <w:spacing w:after="0"/>
        <w:ind w:left="2160" w:right="2880" w:firstLine="720"/>
        <w:jc w:val="center"/>
        <w:rPr>
          <w:rFonts w:ascii="Arial" w:eastAsia="Arial" w:hAnsi="Arial" w:cs="Arial"/>
          <w:b/>
          <w:bCs/>
          <w:sz w:val="24"/>
          <w:szCs w:val="24"/>
        </w:rPr>
      </w:pPr>
    </w:p>
    <w:p w14:paraId="390EB048" w14:textId="77777777" w:rsidR="0070069A" w:rsidRDefault="0070069A" w:rsidP="00DF160C">
      <w:pPr>
        <w:spacing w:after="0"/>
        <w:ind w:left="2160" w:right="2880" w:firstLine="720"/>
        <w:jc w:val="center"/>
        <w:rPr>
          <w:rFonts w:ascii="Arial" w:eastAsia="Arial" w:hAnsi="Arial" w:cs="Arial"/>
          <w:b/>
          <w:bCs/>
          <w:sz w:val="24"/>
          <w:szCs w:val="24"/>
        </w:rPr>
      </w:pPr>
    </w:p>
    <w:p w14:paraId="6A8D22A2" w14:textId="77777777" w:rsidR="0070069A" w:rsidRDefault="0070069A" w:rsidP="00DF160C">
      <w:pPr>
        <w:spacing w:after="0"/>
        <w:ind w:left="2160" w:right="2880" w:firstLine="720"/>
        <w:jc w:val="center"/>
        <w:rPr>
          <w:rFonts w:ascii="Arial" w:eastAsia="Arial" w:hAnsi="Arial" w:cs="Arial"/>
          <w:b/>
          <w:bCs/>
          <w:sz w:val="24"/>
          <w:szCs w:val="24"/>
        </w:rPr>
      </w:pPr>
    </w:p>
    <w:p w14:paraId="2D94D8E9" w14:textId="77777777" w:rsidR="0070069A" w:rsidRDefault="0070069A" w:rsidP="00DF160C">
      <w:pPr>
        <w:spacing w:after="0"/>
        <w:ind w:left="2160" w:right="2880" w:firstLine="720"/>
        <w:jc w:val="center"/>
        <w:rPr>
          <w:rFonts w:ascii="Arial" w:eastAsia="Arial" w:hAnsi="Arial" w:cs="Arial"/>
          <w:b/>
          <w:bCs/>
          <w:sz w:val="24"/>
          <w:szCs w:val="24"/>
        </w:rPr>
      </w:pPr>
    </w:p>
    <w:p w14:paraId="4B1FC331" w14:textId="4060AB93" w:rsidR="000F7893" w:rsidRDefault="7AC96EBD" w:rsidP="00DF160C">
      <w:pPr>
        <w:spacing w:after="0"/>
        <w:ind w:left="2160" w:right="2880" w:firstLine="720"/>
        <w:jc w:val="center"/>
      </w:pPr>
      <w:r w:rsidRPr="5710BC46">
        <w:rPr>
          <w:rFonts w:ascii="Arial" w:eastAsia="Arial" w:hAnsi="Arial" w:cs="Arial"/>
          <w:b/>
          <w:bCs/>
          <w:sz w:val="24"/>
          <w:szCs w:val="24"/>
        </w:rPr>
        <w:t>Cost and Timeline</w:t>
      </w:r>
      <w:r w:rsidR="00DF160C">
        <w:rPr>
          <w:rFonts w:ascii="Arial" w:eastAsia="Arial" w:hAnsi="Arial" w:cs="Arial"/>
          <w:b/>
          <w:bCs/>
          <w:sz w:val="24"/>
          <w:szCs w:val="24"/>
        </w:rPr>
        <w:t xml:space="preserve"> </w:t>
      </w:r>
      <w:r w:rsidRPr="5710BC46">
        <w:rPr>
          <w:rFonts w:ascii="Arial" w:eastAsia="Arial" w:hAnsi="Arial" w:cs="Arial"/>
          <w:b/>
          <w:bCs/>
          <w:sz w:val="24"/>
          <w:szCs w:val="24"/>
        </w:rPr>
        <w:t>Proposal</w:t>
      </w:r>
    </w:p>
    <w:p w14:paraId="7496F1C0" w14:textId="77777777" w:rsidR="000F7893" w:rsidRDefault="7AC96EBD" w:rsidP="00DF160C">
      <w:pPr>
        <w:spacing w:before="120" w:after="0"/>
        <w:ind w:left="2880" w:right="2880"/>
        <w:jc w:val="center"/>
      </w:pPr>
      <w:r w:rsidRPr="5710BC46">
        <w:rPr>
          <w:rFonts w:ascii="Arial" w:eastAsia="Arial" w:hAnsi="Arial" w:cs="Arial"/>
          <w:b/>
          <w:bCs/>
          <w:sz w:val="24"/>
          <w:szCs w:val="24"/>
        </w:rPr>
        <w:t>Maternal Child Health Branch</w:t>
      </w:r>
    </w:p>
    <w:p w14:paraId="2208F7DA" w14:textId="5E155CD3" w:rsidR="00D73C77" w:rsidRPr="000F7893" w:rsidRDefault="09D5CD6D" w:rsidP="00DF160C">
      <w:pPr>
        <w:spacing w:before="120" w:after="0"/>
        <w:ind w:left="2880" w:right="2880"/>
        <w:jc w:val="center"/>
      </w:pPr>
      <w:r w:rsidRPr="3BA1AD7E">
        <w:rPr>
          <w:rFonts w:ascii="Arial" w:eastAsia="Arial" w:hAnsi="Arial" w:cs="Arial"/>
          <w:sz w:val="24"/>
          <w:szCs w:val="24"/>
        </w:rPr>
        <w:t xml:space="preserve">Youth </w:t>
      </w:r>
      <w:r w:rsidR="00311B23">
        <w:rPr>
          <w:rFonts w:ascii="Arial" w:eastAsia="Arial" w:hAnsi="Arial" w:cs="Arial"/>
          <w:sz w:val="24"/>
          <w:szCs w:val="24"/>
        </w:rPr>
        <w:t xml:space="preserve">Empowerment </w:t>
      </w:r>
      <w:r w:rsidRPr="3BA1AD7E">
        <w:rPr>
          <w:rFonts w:ascii="Arial" w:eastAsia="Arial" w:hAnsi="Arial" w:cs="Arial"/>
          <w:sz w:val="24"/>
          <w:szCs w:val="24"/>
        </w:rPr>
        <w:t>Coordinator</w:t>
      </w:r>
    </w:p>
    <w:p w14:paraId="2ACC69FE" w14:textId="749EE193" w:rsidR="00D73C77" w:rsidRDefault="7AC96EBD" w:rsidP="5710BC46">
      <w:pPr>
        <w:spacing w:before="120" w:after="0"/>
        <w:jc w:val="center"/>
      </w:pPr>
      <w:r w:rsidRPr="5710BC46">
        <w:rPr>
          <w:rFonts w:ascii="Arial" w:eastAsia="Arial" w:hAnsi="Arial" w:cs="Arial"/>
          <w:b/>
          <w:bCs/>
          <w:sz w:val="27"/>
          <w:szCs w:val="27"/>
        </w:rPr>
        <w:t xml:space="preserve"> </w:t>
      </w:r>
    </w:p>
    <w:tbl>
      <w:tblPr>
        <w:tblStyle w:val="TableGrid"/>
        <w:tblW w:w="0" w:type="auto"/>
        <w:tblInd w:w="360" w:type="dxa"/>
        <w:tblLayout w:type="fixed"/>
        <w:tblLook w:val="04A0" w:firstRow="1" w:lastRow="0" w:firstColumn="1" w:lastColumn="0" w:noHBand="0" w:noVBand="1"/>
      </w:tblPr>
      <w:tblGrid>
        <w:gridCol w:w="1927"/>
        <w:gridCol w:w="5872"/>
        <w:gridCol w:w="1560"/>
      </w:tblGrid>
      <w:tr w:rsidR="5710BC46" w14:paraId="0C4CB334"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3607CD16" w14:textId="2AE65C21" w:rsidR="5710BC46" w:rsidRDefault="5710BC46" w:rsidP="5710BC46">
            <w:pPr>
              <w:jc w:val="center"/>
            </w:pPr>
            <w:r w:rsidRPr="5710BC46">
              <w:rPr>
                <w:rFonts w:ascii="Times New Roman" w:eastAsia="Times New Roman" w:hAnsi="Times New Roman" w:cs="Times New Roman"/>
                <w:b/>
                <w:bCs/>
                <w:color w:val="000000" w:themeColor="text1"/>
                <w:sz w:val="24"/>
                <w:szCs w:val="24"/>
              </w:rPr>
              <w:t>Cost and Timeline Proposal Fiscal Year</w:t>
            </w:r>
          </w:p>
        </w:tc>
        <w:tc>
          <w:tcPr>
            <w:tcW w:w="5872"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613C74A1" w14:textId="5314CDE3" w:rsidR="5710BC46" w:rsidRDefault="5710BC46" w:rsidP="5710BC46">
            <w:pPr>
              <w:jc w:val="center"/>
            </w:pPr>
            <w:r w:rsidRPr="5710BC46">
              <w:rPr>
                <w:rFonts w:ascii="Times New Roman" w:eastAsia="Times New Roman" w:hAnsi="Times New Roman" w:cs="Times New Roman"/>
                <w:b/>
                <w:bCs/>
                <w:color w:val="000000" w:themeColor="text1"/>
                <w:sz w:val="24"/>
                <w:szCs w:val="24"/>
              </w:rPr>
              <w:t>Tasks and Responsibilities</w:t>
            </w:r>
          </w:p>
        </w:tc>
        <w:tc>
          <w:tcPr>
            <w:tcW w:w="1560"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37E9F6AD" w14:textId="287C51DD" w:rsidR="5710BC46" w:rsidRDefault="5710BC46" w:rsidP="5710BC46">
            <w:pPr>
              <w:jc w:val="center"/>
            </w:pPr>
            <w:r w:rsidRPr="5710BC46">
              <w:rPr>
                <w:rFonts w:ascii="Times New Roman" w:eastAsia="Times New Roman" w:hAnsi="Times New Roman" w:cs="Times New Roman"/>
                <w:b/>
                <w:bCs/>
                <w:color w:val="000000" w:themeColor="text1"/>
                <w:sz w:val="24"/>
                <w:szCs w:val="24"/>
              </w:rPr>
              <w:t>SUBTOTAL</w:t>
            </w:r>
          </w:p>
        </w:tc>
      </w:tr>
      <w:tr w:rsidR="5710BC46" w14:paraId="59D1AA42"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D73126" w14:textId="0C77CD23"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C863D3" w14:textId="206EDE18"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AA5A02" w14:textId="2B105824" w:rsidR="5710BC46" w:rsidRDefault="5710BC46" w:rsidP="5710BC46">
            <w:r w:rsidRPr="5710BC46">
              <w:rPr>
                <w:rFonts w:ascii="Times New Roman" w:eastAsia="Times New Roman" w:hAnsi="Times New Roman" w:cs="Times New Roman"/>
                <w:sz w:val="24"/>
                <w:szCs w:val="24"/>
              </w:rPr>
              <w:t xml:space="preserve"> </w:t>
            </w:r>
          </w:p>
        </w:tc>
      </w:tr>
      <w:tr w:rsidR="5710BC46" w14:paraId="666CC068"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0E6C4E" w14:textId="3D7BF041"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63F1E7" w14:textId="38F127A6"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2222BF" w14:textId="7EA805D2" w:rsidR="5710BC46" w:rsidRDefault="5710BC46" w:rsidP="5710BC46">
            <w:r w:rsidRPr="5710BC46">
              <w:rPr>
                <w:rFonts w:ascii="Times New Roman" w:eastAsia="Times New Roman" w:hAnsi="Times New Roman" w:cs="Times New Roman"/>
                <w:sz w:val="24"/>
                <w:szCs w:val="24"/>
              </w:rPr>
              <w:t xml:space="preserve"> </w:t>
            </w:r>
          </w:p>
        </w:tc>
      </w:tr>
      <w:tr w:rsidR="5710BC46" w14:paraId="335FA21A"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2B845" w14:textId="35F48F99"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E11031" w14:textId="1FF7EA19"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9D789D" w14:textId="0DF17C40" w:rsidR="5710BC46" w:rsidRDefault="5710BC46" w:rsidP="5710BC46">
            <w:r w:rsidRPr="5710BC46">
              <w:rPr>
                <w:rFonts w:ascii="Times New Roman" w:eastAsia="Times New Roman" w:hAnsi="Times New Roman" w:cs="Times New Roman"/>
                <w:sz w:val="24"/>
                <w:szCs w:val="24"/>
              </w:rPr>
              <w:t xml:space="preserve"> </w:t>
            </w:r>
          </w:p>
        </w:tc>
      </w:tr>
      <w:tr w:rsidR="5710BC46" w14:paraId="717B4248"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C07437" w14:textId="3622CC7D"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52E43D" w14:textId="4C4907F2"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6F262A" w14:textId="385C574A" w:rsidR="5710BC46" w:rsidRDefault="5710BC46" w:rsidP="5710BC46">
            <w:r w:rsidRPr="5710BC46">
              <w:rPr>
                <w:rFonts w:ascii="Times New Roman" w:eastAsia="Times New Roman" w:hAnsi="Times New Roman" w:cs="Times New Roman"/>
                <w:sz w:val="24"/>
                <w:szCs w:val="24"/>
              </w:rPr>
              <w:t xml:space="preserve"> </w:t>
            </w:r>
          </w:p>
        </w:tc>
      </w:tr>
      <w:tr w:rsidR="5710BC46" w14:paraId="08026395"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8D54B3" w14:textId="7A9D9A0F"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772887" w14:textId="2FEB924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2BA3F0" w14:textId="0CA4BF18" w:rsidR="5710BC46" w:rsidRDefault="5710BC46" w:rsidP="5710BC46">
            <w:r w:rsidRPr="5710BC46">
              <w:rPr>
                <w:rFonts w:ascii="Times New Roman" w:eastAsia="Times New Roman" w:hAnsi="Times New Roman" w:cs="Times New Roman"/>
                <w:sz w:val="24"/>
                <w:szCs w:val="24"/>
              </w:rPr>
              <w:t xml:space="preserve"> </w:t>
            </w:r>
          </w:p>
        </w:tc>
      </w:tr>
      <w:tr w:rsidR="5710BC46" w14:paraId="0F0AE1ED"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223512" w14:textId="686240FC"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060254" w14:textId="0223BC2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2E727A" w14:textId="43BA4123" w:rsidR="5710BC46" w:rsidRDefault="5710BC46" w:rsidP="5710BC46">
            <w:r w:rsidRPr="5710BC46">
              <w:rPr>
                <w:rFonts w:ascii="Times New Roman" w:eastAsia="Times New Roman" w:hAnsi="Times New Roman" w:cs="Times New Roman"/>
                <w:sz w:val="24"/>
                <w:szCs w:val="24"/>
              </w:rPr>
              <w:t xml:space="preserve"> </w:t>
            </w:r>
          </w:p>
        </w:tc>
      </w:tr>
      <w:tr w:rsidR="5710BC46" w14:paraId="2184FC4D"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C18BED" w14:textId="23C85E5C"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1A7E5C" w14:textId="5D33D4F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556813" w14:textId="7A7455B6" w:rsidR="5710BC46" w:rsidRDefault="5710BC46" w:rsidP="5710BC46">
            <w:r w:rsidRPr="5710BC46">
              <w:rPr>
                <w:rFonts w:ascii="Times New Roman" w:eastAsia="Times New Roman" w:hAnsi="Times New Roman" w:cs="Times New Roman"/>
                <w:sz w:val="24"/>
                <w:szCs w:val="24"/>
              </w:rPr>
              <w:t xml:space="preserve"> </w:t>
            </w:r>
          </w:p>
        </w:tc>
      </w:tr>
      <w:tr w:rsidR="5710BC46" w14:paraId="50392FFD"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D75760" w14:textId="00BAB4F7" w:rsidR="5710BC46" w:rsidRDefault="5710BC46" w:rsidP="5710BC46">
            <w:pPr>
              <w:jc w:val="right"/>
            </w:pPr>
            <w:r w:rsidRPr="5710BC46">
              <w:rPr>
                <w:rFonts w:ascii="Times New Roman" w:eastAsia="Times New Roman" w:hAnsi="Times New Roman" w:cs="Times New Roman"/>
                <w:sz w:val="24"/>
                <w:szCs w:val="24"/>
              </w:rPr>
              <w:t>Sub Total</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7910B3BE" w14:textId="080FC0C4" w:rsidR="5710BC46" w:rsidRDefault="5710BC46" w:rsidP="5710BC46">
            <w:r w:rsidRPr="5710BC46">
              <w:rPr>
                <w:rFonts w:ascii="Times New Roman" w:eastAsia="Times New Roman" w:hAnsi="Times New Roman" w:cs="Times New Roman"/>
                <w:sz w:val="24"/>
                <w:szCs w:val="24"/>
              </w:rPr>
              <w:t xml:space="preserve"> </w:t>
            </w:r>
          </w:p>
        </w:tc>
      </w:tr>
      <w:tr w:rsidR="5710BC46" w14:paraId="3267C888"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1E37D4" w14:textId="43F025E2" w:rsidR="5710BC46" w:rsidRDefault="5710BC46" w:rsidP="5710BC46">
            <w:pPr>
              <w:jc w:val="right"/>
            </w:pPr>
            <w:r w:rsidRPr="5710BC46">
              <w:rPr>
                <w:rFonts w:ascii="Times New Roman" w:eastAsia="Times New Roman" w:hAnsi="Times New Roman" w:cs="Times New Roman"/>
                <w:sz w:val="24"/>
                <w:szCs w:val="24"/>
              </w:rPr>
              <w:t>Hawai</w:t>
            </w:r>
            <w:r w:rsidRPr="5710BC46">
              <w:rPr>
                <w:rFonts w:ascii="Times New Roman" w:eastAsia="Times New Roman" w:hAnsi="Times New Roman" w:cs="Times New Roman"/>
                <w:sz w:val="24"/>
                <w:szCs w:val="24"/>
                <w:lang w:val="haw"/>
              </w:rPr>
              <w:t>ʻi General Excise Tax</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56AB917B" w14:textId="684D5AD4" w:rsidR="5710BC46" w:rsidRDefault="5710BC46" w:rsidP="5710BC46">
            <w:r w:rsidRPr="5710BC46">
              <w:rPr>
                <w:rFonts w:ascii="Times New Roman" w:eastAsia="Times New Roman" w:hAnsi="Times New Roman" w:cs="Times New Roman"/>
                <w:sz w:val="24"/>
                <w:szCs w:val="24"/>
              </w:rPr>
              <w:t xml:space="preserve"> </w:t>
            </w:r>
          </w:p>
        </w:tc>
      </w:tr>
      <w:tr w:rsidR="5710BC46" w14:paraId="14CD9FED"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0C37B2" w14:textId="6C364417" w:rsidR="5710BC46" w:rsidRDefault="5710BC46" w:rsidP="5710BC46">
            <w:pPr>
              <w:jc w:val="right"/>
            </w:pPr>
            <w:r w:rsidRPr="5710BC46">
              <w:rPr>
                <w:rFonts w:ascii="Times New Roman" w:eastAsia="Times New Roman" w:hAnsi="Times New Roman" w:cs="Times New Roman"/>
                <w:b/>
                <w:bCs/>
                <w:sz w:val="24"/>
                <w:szCs w:val="24"/>
                <w:lang w:val="haw"/>
              </w:rPr>
              <w:t>Total</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10EF8D35" w14:textId="411D5F2E" w:rsidR="5710BC46" w:rsidRDefault="5710BC46" w:rsidP="5710BC46">
            <w:pPr>
              <w:rPr>
                <w:rFonts w:ascii="Times New Roman" w:eastAsia="Times New Roman" w:hAnsi="Times New Roman" w:cs="Times New Roman"/>
                <w:sz w:val="24"/>
                <w:szCs w:val="24"/>
              </w:rPr>
            </w:pPr>
          </w:p>
        </w:tc>
      </w:tr>
    </w:tbl>
    <w:p w14:paraId="2C078E63" w14:textId="76A49F2A" w:rsidR="00D73C77" w:rsidRDefault="00D73C77" w:rsidP="59774419"/>
    <w:p w14:paraId="78189940" w14:textId="77777777" w:rsidR="003D1B8B" w:rsidRDefault="003D1B8B" w:rsidP="59774419"/>
    <w:p w14:paraId="67EB30EB" w14:textId="77777777" w:rsidR="003D1B8B" w:rsidRDefault="003D1B8B" w:rsidP="59774419"/>
    <w:p w14:paraId="2E14A223" w14:textId="77777777" w:rsidR="003D1B8B" w:rsidRDefault="003D1B8B" w:rsidP="59774419"/>
    <w:p w14:paraId="647D0C83" w14:textId="190BA986" w:rsidR="003D1B8B" w:rsidRDefault="003D1B8B" w:rsidP="59774419"/>
    <w:sectPr w:rsidR="003D1B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837"/>
    <w:multiLevelType w:val="hybridMultilevel"/>
    <w:tmpl w:val="89F6465C"/>
    <w:lvl w:ilvl="0" w:tplc="92A42470">
      <w:start w:val="1"/>
      <w:numFmt w:val="upperLetter"/>
      <w:lvlText w:val="%1."/>
      <w:lvlJc w:val="left"/>
      <w:pPr>
        <w:ind w:left="720" w:hanging="360"/>
      </w:pPr>
    </w:lvl>
    <w:lvl w:ilvl="1" w:tplc="536A5FDE">
      <w:start w:val="1"/>
      <w:numFmt w:val="lowerLetter"/>
      <w:lvlText w:val="%2."/>
      <w:lvlJc w:val="left"/>
      <w:pPr>
        <w:ind w:left="1440" w:hanging="360"/>
      </w:pPr>
    </w:lvl>
    <w:lvl w:ilvl="2" w:tplc="2092F608">
      <w:start w:val="1"/>
      <w:numFmt w:val="lowerRoman"/>
      <w:lvlText w:val="%3."/>
      <w:lvlJc w:val="right"/>
      <w:pPr>
        <w:ind w:left="2160" w:hanging="180"/>
      </w:pPr>
    </w:lvl>
    <w:lvl w:ilvl="3" w:tplc="221029DE">
      <w:start w:val="1"/>
      <w:numFmt w:val="decimal"/>
      <w:lvlText w:val="%4."/>
      <w:lvlJc w:val="left"/>
      <w:pPr>
        <w:ind w:left="2880" w:hanging="360"/>
      </w:pPr>
    </w:lvl>
    <w:lvl w:ilvl="4" w:tplc="83BAF45E">
      <w:start w:val="1"/>
      <w:numFmt w:val="lowerLetter"/>
      <w:lvlText w:val="%5."/>
      <w:lvlJc w:val="left"/>
      <w:pPr>
        <w:ind w:left="3600" w:hanging="360"/>
      </w:pPr>
    </w:lvl>
    <w:lvl w:ilvl="5" w:tplc="5CEC2310">
      <w:start w:val="1"/>
      <w:numFmt w:val="lowerRoman"/>
      <w:lvlText w:val="%6."/>
      <w:lvlJc w:val="right"/>
      <w:pPr>
        <w:ind w:left="4320" w:hanging="180"/>
      </w:pPr>
    </w:lvl>
    <w:lvl w:ilvl="6" w:tplc="80FCA4E0">
      <w:start w:val="1"/>
      <w:numFmt w:val="decimal"/>
      <w:lvlText w:val="%7."/>
      <w:lvlJc w:val="left"/>
      <w:pPr>
        <w:ind w:left="5040" w:hanging="360"/>
      </w:pPr>
    </w:lvl>
    <w:lvl w:ilvl="7" w:tplc="D3FE4AF0">
      <w:start w:val="1"/>
      <w:numFmt w:val="lowerLetter"/>
      <w:lvlText w:val="%8."/>
      <w:lvlJc w:val="left"/>
      <w:pPr>
        <w:ind w:left="5760" w:hanging="360"/>
      </w:pPr>
    </w:lvl>
    <w:lvl w:ilvl="8" w:tplc="69C2BEB8">
      <w:start w:val="1"/>
      <w:numFmt w:val="lowerRoman"/>
      <w:lvlText w:val="%9."/>
      <w:lvlJc w:val="right"/>
      <w:pPr>
        <w:ind w:left="6480" w:hanging="180"/>
      </w:pPr>
    </w:lvl>
  </w:abstractNum>
  <w:abstractNum w:abstractNumId="1" w15:restartNumberingAfterBreak="0">
    <w:nsid w:val="07934302"/>
    <w:multiLevelType w:val="hybridMultilevel"/>
    <w:tmpl w:val="F030E8D0"/>
    <w:lvl w:ilvl="0" w:tplc="F978264C">
      <w:start w:val="1"/>
      <w:numFmt w:val="decimal"/>
      <w:lvlText w:val="%1."/>
      <w:lvlJc w:val="left"/>
      <w:pPr>
        <w:ind w:left="1440" w:hanging="360"/>
      </w:pPr>
      <w:rPr>
        <w:rFonts w:ascii="Arial" w:hAnsi="Arial" w:hint="default"/>
      </w:rPr>
    </w:lvl>
    <w:lvl w:ilvl="1" w:tplc="771836BE">
      <w:start w:val="1"/>
      <w:numFmt w:val="lowerLetter"/>
      <w:lvlText w:val="%2."/>
      <w:lvlJc w:val="left"/>
      <w:pPr>
        <w:ind w:left="1440" w:hanging="360"/>
      </w:pPr>
    </w:lvl>
    <w:lvl w:ilvl="2" w:tplc="7C7E7FDE">
      <w:start w:val="1"/>
      <w:numFmt w:val="lowerRoman"/>
      <w:lvlText w:val="%3."/>
      <w:lvlJc w:val="right"/>
      <w:pPr>
        <w:ind w:left="2160" w:hanging="180"/>
      </w:pPr>
    </w:lvl>
    <w:lvl w:ilvl="3" w:tplc="F0E4DF60">
      <w:start w:val="1"/>
      <w:numFmt w:val="decimal"/>
      <w:lvlText w:val="%4."/>
      <w:lvlJc w:val="left"/>
      <w:pPr>
        <w:ind w:left="2880" w:hanging="360"/>
      </w:pPr>
    </w:lvl>
    <w:lvl w:ilvl="4" w:tplc="268637AE">
      <w:start w:val="1"/>
      <w:numFmt w:val="lowerLetter"/>
      <w:lvlText w:val="%5."/>
      <w:lvlJc w:val="left"/>
      <w:pPr>
        <w:ind w:left="3600" w:hanging="360"/>
      </w:pPr>
    </w:lvl>
    <w:lvl w:ilvl="5" w:tplc="73A63C44">
      <w:start w:val="1"/>
      <w:numFmt w:val="lowerRoman"/>
      <w:lvlText w:val="%6."/>
      <w:lvlJc w:val="right"/>
      <w:pPr>
        <w:ind w:left="4320" w:hanging="180"/>
      </w:pPr>
    </w:lvl>
    <w:lvl w:ilvl="6" w:tplc="49B05966">
      <w:start w:val="1"/>
      <w:numFmt w:val="decimal"/>
      <w:lvlText w:val="%7."/>
      <w:lvlJc w:val="left"/>
      <w:pPr>
        <w:ind w:left="5040" w:hanging="360"/>
      </w:pPr>
    </w:lvl>
    <w:lvl w:ilvl="7" w:tplc="2BFA5E8A">
      <w:start w:val="1"/>
      <w:numFmt w:val="lowerLetter"/>
      <w:lvlText w:val="%8."/>
      <w:lvlJc w:val="left"/>
      <w:pPr>
        <w:ind w:left="5760" w:hanging="360"/>
      </w:pPr>
    </w:lvl>
    <w:lvl w:ilvl="8" w:tplc="295AED66">
      <w:start w:val="1"/>
      <w:numFmt w:val="lowerRoman"/>
      <w:lvlText w:val="%9."/>
      <w:lvlJc w:val="right"/>
      <w:pPr>
        <w:ind w:left="6480" w:hanging="180"/>
      </w:pPr>
    </w:lvl>
  </w:abstractNum>
  <w:abstractNum w:abstractNumId="2" w15:restartNumberingAfterBreak="0">
    <w:nsid w:val="08002390"/>
    <w:multiLevelType w:val="hybridMultilevel"/>
    <w:tmpl w:val="A1BA07FE"/>
    <w:lvl w:ilvl="0" w:tplc="1CF8A092">
      <w:start w:val="1"/>
      <w:numFmt w:val="decimal"/>
      <w:lvlText w:val="%1."/>
      <w:lvlJc w:val="left"/>
      <w:pPr>
        <w:ind w:left="1080" w:hanging="360"/>
      </w:pPr>
    </w:lvl>
    <w:lvl w:ilvl="1" w:tplc="912E3FFE">
      <w:start w:val="1"/>
      <w:numFmt w:val="lowerLetter"/>
      <w:lvlText w:val="%2."/>
      <w:lvlJc w:val="left"/>
      <w:pPr>
        <w:ind w:left="1800" w:hanging="360"/>
      </w:pPr>
    </w:lvl>
    <w:lvl w:ilvl="2" w:tplc="4168C5CC">
      <w:start w:val="1"/>
      <w:numFmt w:val="lowerRoman"/>
      <w:lvlText w:val="%3."/>
      <w:lvlJc w:val="right"/>
      <w:pPr>
        <w:ind w:left="2520" w:hanging="180"/>
      </w:pPr>
    </w:lvl>
    <w:lvl w:ilvl="3" w:tplc="D4CC3B18">
      <w:start w:val="1"/>
      <w:numFmt w:val="decimal"/>
      <w:lvlText w:val="%4."/>
      <w:lvlJc w:val="left"/>
      <w:pPr>
        <w:ind w:left="3240" w:hanging="360"/>
      </w:pPr>
    </w:lvl>
    <w:lvl w:ilvl="4" w:tplc="6BBC99E2">
      <w:start w:val="1"/>
      <w:numFmt w:val="lowerLetter"/>
      <w:lvlText w:val="%5."/>
      <w:lvlJc w:val="left"/>
      <w:pPr>
        <w:ind w:left="3960" w:hanging="360"/>
      </w:pPr>
    </w:lvl>
    <w:lvl w:ilvl="5" w:tplc="DEBC6170">
      <w:start w:val="1"/>
      <w:numFmt w:val="lowerRoman"/>
      <w:lvlText w:val="%6."/>
      <w:lvlJc w:val="right"/>
      <w:pPr>
        <w:ind w:left="4680" w:hanging="180"/>
      </w:pPr>
    </w:lvl>
    <w:lvl w:ilvl="6" w:tplc="690C51C8">
      <w:start w:val="1"/>
      <w:numFmt w:val="decimal"/>
      <w:lvlText w:val="%7."/>
      <w:lvlJc w:val="left"/>
      <w:pPr>
        <w:ind w:left="5400" w:hanging="360"/>
      </w:pPr>
    </w:lvl>
    <w:lvl w:ilvl="7" w:tplc="E628505E">
      <w:start w:val="1"/>
      <w:numFmt w:val="lowerLetter"/>
      <w:lvlText w:val="%8."/>
      <w:lvlJc w:val="left"/>
      <w:pPr>
        <w:ind w:left="6120" w:hanging="360"/>
      </w:pPr>
    </w:lvl>
    <w:lvl w:ilvl="8" w:tplc="8438E16C">
      <w:start w:val="1"/>
      <w:numFmt w:val="lowerRoman"/>
      <w:lvlText w:val="%9."/>
      <w:lvlJc w:val="right"/>
      <w:pPr>
        <w:ind w:left="6840" w:hanging="180"/>
      </w:pPr>
    </w:lvl>
  </w:abstractNum>
  <w:abstractNum w:abstractNumId="3" w15:restartNumberingAfterBreak="0">
    <w:nsid w:val="32058AC5"/>
    <w:multiLevelType w:val="hybridMultilevel"/>
    <w:tmpl w:val="18BE9BF0"/>
    <w:lvl w:ilvl="0" w:tplc="ABDA51F6">
      <w:start w:val="1"/>
      <w:numFmt w:val="decimal"/>
      <w:lvlText w:val="%1."/>
      <w:lvlJc w:val="left"/>
      <w:pPr>
        <w:ind w:left="1440" w:hanging="360"/>
      </w:pPr>
      <w:rPr>
        <w:rFonts w:ascii="Arial" w:hAnsi="Arial" w:hint="default"/>
      </w:rPr>
    </w:lvl>
    <w:lvl w:ilvl="1" w:tplc="BD2A972A">
      <w:start w:val="1"/>
      <w:numFmt w:val="lowerLetter"/>
      <w:lvlText w:val="%2."/>
      <w:lvlJc w:val="left"/>
      <w:pPr>
        <w:ind w:left="1440" w:hanging="360"/>
      </w:pPr>
    </w:lvl>
    <w:lvl w:ilvl="2" w:tplc="D1EC0980">
      <w:start w:val="1"/>
      <w:numFmt w:val="lowerRoman"/>
      <w:lvlText w:val="%3."/>
      <w:lvlJc w:val="right"/>
      <w:pPr>
        <w:ind w:left="2160" w:hanging="180"/>
      </w:pPr>
    </w:lvl>
    <w:lvl w:ilvl="3" w:tplc="B4081CF4">
      <w:start w:val="1"/>
      <w:numFmt w:val="decimal"/>
      <w:lvlText w:val="%4."/>
      <w:lvlJc w:val="left"/>
      <w:pPr>
        <w:ind w:left="2880" w:hanging="360"/>
      </w:pPr>
    </w:lvl>
    <w:lvl w:ilvl="4" w:tplc="2B2EDEE0">
      <w:start w:val="1"/>
      <w:numFmt w:val="lowerLetter"/>
      <w:lvlText w:val="%5."/>
      <w:lvlJc w:val="left"/>
      <w:pPr>
        <w:ind w:left="3600" w:hanging="360"/>
      </w:pPr>
    </w:lvl>
    <w:lvl w:ilvl="5" w:tplc="BF166412">
      <w:start w:val="1"/>
      <w:numFmt w:val="lowerRoman"/>
      <w:lvlText w:val="%6."/>
      <w:lvlJc w:val="right"/>
      <w:pPr>
        <w:ind w:left="4320" w:hanging="180"/>
      </w:pPr>
    </w:lvl>
    <w:lvl w:ilvl="6" w:tplc="6D586BA6">
      <w:start w:val="1"/>
      <w:numFmt w:val="decimal"/>
      <w:lvlText w:val="%7."/>
      <w:lvlJc w:val="left"/>
      <w:pPr>
        <w:ind w:left="5040" w:hanging="360"/>
      </w:pPr>
    </w:lvl>
    <w:lvl w:ilvl="7" w:tplc="17346CD8">
      <w:start w:val="1"/>
      <w:numFmt w:val="lowerLetter"/>
      <w:lvlText w:val="%8."/>
      <w:lvlJc w:val="left"/>
      <w:pPr>
        <w:ind w:left="5760" w:hanging="360"/>
      </w:pPr>
    </w:lvl>
    <w:lvl w:ilvl="8" w:tplc="F35008CE">
      <w:start w:val="1"/>
      <w:numFmt w:val="lowerRoman"/>
      <w:lvlText w:val="%9."/>
      <w:lvlJc w:val="right"/>
      <w:pPr>
        <w:ind w:left="6480" w:hanging="180"/>
      </w:pPr>
    </w:lvl>
  </w:abstractNum>
  <w:abstractNum w:abstractNumId="4" w15:restartNumberingAfterBreak="0">
    <w:nsid w:val="3345AA14"/>
    <w:multiLevelType w:val="hybridMultilevel"/>
    <w:tmpl w:val="BAF4B0A0"/>
    <w:lvl w:ilvl="0" w:tplc="9EB4EF58">
      <w:start w:val="1"/>
      <w:numFmt w:val="decimal"/>
      <w:lvlText w:val="%1."/>
      <w:lvlJc w:val="left"/>
      <w:pPr>
        <w:ind w:left="720" w:hanging="360"/>
      </w:pPr>
    </w:lvl>
    <w:lvl w:ilvl="1" w:tplc="BBBEE156">
      <w:start w:val="1"/>
      <w:numFmt w:val="lowerLetter"/>
      <w:lvlText w:val="%2."/>
      <w:lvlJc w:val="left"/>
      <w:pPr>
        <w:ind w:left="1440" w:hanging="360"/>
      </w:pPr>
    </w:lvl>
    <w:lvl w:ilvl="2" w:tplc="2B00F936">
      <w:start w:val="1"/>
      <w:numFmt w:val="lowerRoman"/>
      <w:lvlText w:val="%3."/>
      <w:lvlJc w:val="right"/>
      <w:pPr>
        <w:ind w:left="2160" w:hanging="180"/>
      </w:pPr>
    </w:lvl>
    <w:lvl w:ilvl="3" w:tplc="1292B58E">
      <w:start w:val="1"/>
      <w:numFmt w:val="decimal"/>
      <w:lvlText w:val="%4."/>
      <w:lvlJc w:val="left"/>
      <w:pPr>
        <w:ind w:left="2880" w:hanging="360"/>
      </w:pPr>
    </w:lvl>
    <w:lvl w:ilvl="4" w:tplc="A8A2BAF0">
      <w:start w:val="1"/>
      <w:numFmt w:val="lowerLetter"/>
      <w:lvlText w:val="%5."/>
      <w:lvlJc w:val="left"/>
      <w:pPr>
        <w:ind w:left="3600" w:hanging="360"/>
      </w:pPr>
    </w:lvl>
    <w:lvl w:ilvl="5" w:tplc="2316850E">
      <w:start w:val="1"/>
      <w:numFmt w:val="lowerRoman"/>
      <w:lvlText w:val="%6."/>
      <w:lvlJc w:val="right"/>
      <w:pPr>
        <w:ind w:left="4320" w:hanging="180"/>
      </w:pPr>
    </w:lvl>
    <w:lvl w:ilvl="6" w:tplc="E65E34E6">
      <w:start w:val="1"/>
      <w:numFmt w:val="decimal"/>
      <w:lvlText w:val="%7."/>
      <w:lvlJc w:val="left"/>
      <w:pPr>
        <w:ind w:left="5040" w:hanging="360"/>
      </w:pPr>
    </w:lvl>
    <w:lvl w:ilvl="7" w:tplc="BE5A3626">
      <w:start w:val="1"/>
      <w:numFmt w:val="lowerLetter"/>
      <w:lvlText w:val="%8."/>
      <w:lvlJc w:val="left"/>
      <w:pPr>
        <w:ind w:left="5760" w:hanging="360"/>
      </w:pPr>
    </w:lvl>
    <w:lvl w:ilvl="8" w:tplc="B5C24838">
      <w:start w:val="1"/>
      <w:numFmt w:val="lowerRoman"/>
      <w:lvlText w:val="%9."/>
      <w:lvlJc w:val="right"/>
      <w:pPr>
        <w:ind w:left="6480" w:hanging="180"/>
      </w:pPr>
    </w:lvl>
  </w:abstractNum>
  <w:abstractNum w:abstractNumId="5" w15:restartNumberingAfterBreak="0">
    <w:nsid w:val="36A8F38E"/>
    <w:multiLevelType w:val="hybridMultilevel"/>
    <w:tmpl w:val="6038B09C"/>
    <w:lvl w:ilvl="0" w:tplc="D70808DE">
      <w:start w:val="1"/>
      <w:numFmt w:val="upperLetter"/>
      <w:lvlText w:val="%1."/>
      <w:lvlJc w:val="left"/>
      <w:pPr>
        <w:ind w:left="720" w:hanging="360"/>
      </w:pPr>
    </w:lvl>
    <w:lvl w:ilvl="1" w:tplc="7D8A858C">
      <w:start w:val="1"/>
      <w:numFmt w:val="lowerLetter"/>
      <w:lvlText w:val="%2."/>
      <w:lvlJc w:val="left"/>
      <w:pPr>
        <w:ind w:left="1440" w:hanging="360"/>
      </w:pPr>
    </w:lvl>
    <w:lvl w:ilvl="2" w:tplc="EDFA2C3C">
      <w:start w:val="1"/>
      <w:numFmt w:val="lowerRoman"/>
      <w:lvlText w:val="%3."/>
      <w:lvlJc w:val="right"/>
      <w:pPr>
        <w:ind w:left="2160" w:hanging="180"/>
      </w:pPr>
    </w:lvl>
    <w:lvl w:ilvl="3" w:tplc="78C6D724">
      <w:start w:val="1"/>
      <w:numFmt w:val="decimal"/>
      <w:lvlText w:val="%4."/>
      <w:lvlJc w:val="left"/>
      <w:pPr>
        <w:ind w:left="2880" w:hanging="360"/>
      </w:pPr>
    </w:lvl>
    <w:lvl w:ilvl="4" w:tplc="24309676">
      <w:start w:val="1"/>
      <w:numFmt w:val="lowerLetter"/>
      <w:lvlText w:val="%5."/>
      <w:lvlJc w:val="left"/>
      <w:pPr>
        <w:ind w:left="3600" w:hanging="360"/>
      </w:pPr>
    </w:lvl>
    <w:lvl w:ilvl="5" w:tplc="B104825E">
      <w:start w:val="1"/>
      <w:numFmt w:val="lowerRoman"/>
      <w:lvlText w:val="%6."/>
      <w:lvlJc w:val="right"/>
      <w:pPr>
        <w:ind w:left="4320" w:hanging="180"/>
      </w:pPr>
    </w:lvl>
    <w:lvl w:ilvl="6" w:tplc="F9A4CC4C">
      <w:start w:val="1"/>
      <w:numFmt w:val="decimal"/>
      <w:lvlText w:val="%7."/>
      <w:lvlJc w:val="left"/>
      <w:pPr>
        <w:ind w:left="5040" w:hanging="360"/>
      </w:pPr>
    </w:lvl>
    <w:lvl w:ilvl="7" w:tplc="0A3270C4">
      <w:start w:val="1"/>
      <w:numFmt w:val="lowerLetter"/>
      <w:lvlText w:val="%8."/>
      <w:lvlJc w:val="left"/>
      <w:pPr>
        <w:ind w:left="5760" w:hanging="360"/>
      </w:pPr>
    </w:lvl>
    <w:lvl w:ilvl="8" w:tplc="AD1E06EE">
      <w:start w:val="1"/>
      <w:numFmt w:val="lowerRoman"/>
      <w:lvlText w:val="%9."/>
      <w:lvlJc w:val="right"/>
      <w:pPr>
        <w:ind w:left="6480" w:hanging="180"/>
      </w:pPr>
    </w:lvl>
  </w:abstractNum>
  <w:abstractNum w:abstractNumId="6" w15:restartNumberingAfterBreak="0">
    <w:nsid w:val="42B583E7"/>
    <w:multiLevelType w:val="hybridMultilevel"/>
    <w:tmpl w:val="9F60B332"/>
    <w:lvl w:ilvl="0" w:tplc="23223684">
      <w:start w:val="1"/>
      <w:numFmt w:val="decimal"/>
      <w:lvlText w:val="%1."/>
      <w:lvlJc w:val="left"/>
      <w:pPr>
        <w:ind w:left="720" w:hanging="360"/>
      </w:pPr>
    </w:lvl>
    <w:lvl w:ilvl="1" w:tplc="E1340578">
      <w:start w:val="3"/>
      <w:numFmt w:val="upperLetter"/>
      <w:lvlText w:val="%2."/>
      <w:lvlJc w:val="left"/>
      <w:pPr>
        <w:ind w:left="1180" w:hanging="360"/>
      </w:pPr>
      <w:rPr>
        <w:rFonts w:ascii="Arial" w:hAnsi="Arial" w:hint="default"/>
      </w:rPr>
    </w:lvl>
    <w:lvl w:ilvl="2" w:tplc="26C82690">
      <w:start w:val="1"/>
      <w:numFmt w:val="decimal"/>
      <w:lvlText w:val="%3."/>
      <w:lvlJc w:val="left"/>
      <w:pPr>
        <w:ind w:left="1540" w:hanging="360"/>
      </w:pPr>
    </w:lvl>
    <w:lvl w:ilvl="3" w:tplc="AF6E9276">
      <w:start w:val="1"/>
      <w:numFmt w:val="decimal"/>
      <w:lvlText w:val="%4."/>
      <w:lvlJc w:val="left"/>
      <w:pPr>
        <w:ind w:left="2880" w:hanging="360"/>
      </w:pPr>
    </w:lvl>
    <w:lvl w:ilvl="4" w:tplc="5F500E62">
      <w:start w:val="1"/>
      <w:numFmt w:val="lowerLetter"/>
      <w:lvlText w:val="%5."/>
      <w:lvlJc w:val="left"/>
      <w:pPr>
        <w:ind w:left="3600" w:hanging="360"/>
      </w:pPr>
    </w:lvl>
    <w:lvl w:ilvl="5" w:tplc="43DEE8CA">
      <w:start w:val="1"/>
      <w:numFmt w:val="lowerRoman"/>
      <w:lvlText w:val="%6."/>
      <w:lvlJc w:val="right"/>
      <w:pPr>
        <w:ind w:left="4320" w:hanging="180"/>
      </w:pPr>
    </w:lvl>
    <w:lvl w:ilvl="6" w:tplc="0C6C0EF6">
      <w:start w:val="1"/>
      <w:numFmt w:val="decimal"/>
      <w:lvlText w:val="%7."/>
      <w:lvlJc w:val="left"/>
      <w:pPr>
        <w:ind w:left="5040" w:hanging="360"/>
      </w:pPr>
    </w:lvl>
    <w:lvl w:ilvl="7" w:tplc="577EDFFC">
      <w:start w:val="1"/>
      <w:numFmt w:val="lowerLetter"/>
      <w:lvlText w:val="%8."/>
      <w:lvlJc w:val="left"/>
      <w:pPr>
        <w:ind w:left="5760" w:hanging="360"/>
      </w:pPr>
    </w:lvl>
    <w:lvl w:ilvl="8" w:tplc="40845FBE">
      <w:start w:val="1"/>
      <w:numFmt w:val="lowerRoman"/>
      <w:lvlText w:val="%9."/>
      <w:lvlJc w:val="right"/>
      <w:pPr>
        <w:ind w:left="6480" w:hanging="180"/>
      </w:pPr>
    </w:lvl>
  </w:abstractNum>
  <w:abstractNum w:abstractNumId="7" w15:restartNumberingAfterBreak="0">
    <w:nsid w:val="4E027EB3"/>
    <w:multiLevelType w:val="hybridMultilevel"/>
    <w:tmpl w:val="405C8B32"/>
    <w:lvl w:ilvl="0" w:tplc="6EF298A6">
      <w:start w:val="1"/>
      <w:numFmt w:val="decimal"/>
      <w:lvlText w:val="%1."/>
      <w:lvlJc w:val="left"/>
      <w:pPr>
        <w:ind w:left="1080" w:hanging="360"/>
      </w:pPr>
    </w:lvl>
    <w:lvl w:ilvl="1" w:tplc="83C2537E">
      <w:start w:val="1"/>
      <w:numFmt w:val="lowerLetter"/>
      <w:lvlText w:val="%2."/>
      <w:lvlJc w:val="left"/>
      <w:pPr>
        <w:ind w:left="1440" w:hanging="360"/>
      </w:pPr>
    </w:lvl>
    <w:lvl w:ilvl="2" w:tplc="7CE03D00">
      <w:start w:val="1"/>
      <w:numFmt w:val="lowerRoman"/>
      <w:lvlText w:val="%3."/>
      <w:lvlJc w:val="right"/>
      <w:pPr>
        <w:ind w:left="2160" w:hanging="180"/>
      </w:pPr>
    </w:lvl>
    <w:lvl w:ilvl="3" w:tplc="B4A6D422">
      <w:start w:val="1"/>
      <w:numFmt w:val="decimal"/>
      <w:lvlText w:val="%4."/>
      <w:lvlJc w:val="left"/>
      <w:pPr>
        <w:ind w:left="2880" w:hanging="360"/>
      </w:pPr>
    </w:lvl>
    <w:lvl w:ilvl="4" w:tplc="A4968E28">
      <w:start w:val="1"/>
      <w:numFmt w:val="lowerLetter"/>
      <w:lvlText w:val="%5."/>
      <w:lvlJc w:val="left"/>
      <w:pPr>
        <w:ind w:left="3600" w:hanging="360"/>
      </w:pPr>
    </w:lvl>
    <w:lvl w:ilvl="5" w:tplc="396C7274">
      <w:start w:val="1"/>
      <w:numFmt w:val="lowerRoman"/>
      <w:lvlText w:val="%6."/>
      <w:lvlJc w:val="right"/>
      <w:pPr>
        <w:ind w:left="4320" w:hanging="180"/>
      </w:pPr>
    </w:lvl>
    <w:lvl w:ilvl="6" w:tplc="48823B98">
      <w:start w:val="1"/>
      <w:numFmt w:val="decimal"/>
      <w:lvlText w:val="%7."/>
      <w:lvlJc w:val="left"/>
      <w:pPr>
        <w:ind w:left="5040" w:hanging="360"/>
      </w:pPr>
    </w:lvl>
    <w:lvl w:ilvl="7" w:tplc="C67C2D68">
      <w:start w:val="1"/>
      <w:numFmt w:val="lowerLetter"/>
      <w:lvlText w:val="%8."/>
      <w:lvlJc w:val="left"/>
      <w:pPr>
        <w:ind w:left="5760" w:hanging="360"/>
      </w:pPr>
    </w:lvl>
    <w:lvl w:ilvl="8" w:tplc="4462C91A">
      <w:start w:val="1"/>
      <w:numFmt w:val="lowerRoman"/>
      <w:lvlText w:val="%9."/>
      <w:lvlJc w:val="right"/>
      <w:pPr>
        <w:ind w:left="6480" w:hanging="180"/>
      </w:pPr>
    </w:lvl>
  </w:abstractNum>
  <w:abstractNum w:abstractNumId="8" w15:restartNumberingAfterBreak="0">
    <w:nsid w:val="6185B7D3"/>
    <w:multiLevelType w:val="hybridMultilevel"/>
    <w:tmpl w:val="1F7AE50A"/>
    <w:lvl w:ilvl="0" w:tplc="3E5A520C">
      <w:start w:val="1"/>
      <w:numFmt w:val="decimal"/>
      <w:lvlText w:val="%1."/>
      <w:lvlJc w:val="left"/>
      <w:pPr>
        <w:ind w:left="720" w:hanging="360"/>
      </w:pPr>
    </w:lvl>
    <w:lvl w:ilvl="1" w:tplc="23606272">
      <w:start w:val="2"/>
      <w:numFmt w:val="upperLetter"/>
      <w:lvlText w:val="%2."/>
      <w:lvlJc w:val="left"/>
      <w:pPr>
        <w:ind w:left="1180" w:hanging="360"/>
      </w:pPr>
      <w:rPr>
        <w:rFonts w:ascii="Arial" w:hAnsi="Arial" w:hint="default"/>
      </w:rPr>
    </w:lvl>
    <w:lvl w:ilvl="2" w:tplc="3BC6AABE">
      <w:start w:val="1"/>
      <w:numFmt w:val="lowerRoman"/>
      <w:lvlText w:val="%3."/>
      <w:lvlJc w:val="right"/>
      <w:pPr>
        <w:ind w:left="2160" w:hanging="180"/>
      </w:pPr>
    </w:lvl>
    <w:lvl w:ilvl="3" w:tplc="D16E0608">
      <w:start w:val="1"/>
      <w:numFmt w:val="decimal"/>
      <w:lvlText w:val="%4."/>
      <w:lvlJc w:val="left"/>
      <w:pPr>
        <w:ind w:left="2880" w:hanging="360"/>
      </w:pPr>
    </w:lvl>
    <w:lvl w:ilvl="4" w:tplc="9CEEE1D0">
      <w:start w:val="1"/>
      <w:numFmt w:val="lowerLetter"/>
      <w:lvlText w:val="%5."/>
      <w:lvlJc w:val="left"/>
      <w:pPr>
        <w:ind w:left="3600" w:hanging="360"/>
      </w:pPr>
    </w:lvl>
    <w:lvl w:ilvl="5" w:tplc="7FC08EAE">
      <w:start w:val="1"/>
      <w:numFmt w:val="lowerRoman"/>
      <w:lvlText w:val="%6."/>
      <w:lvlJc w:val="right"/>
      <w:pPr>
        <w:ind w:left="4320" w:hanging="180"/>
      </w:pPr>
    </w:lvl>
    <w:lvl w:ilvl="6" w:tplc="4AFE786E">
      <w:start w:val="1"/>
      <w:numFmt w:val="decimal"/>
      <w:lvlText w:val="%7."/>
      <w:lvlJc w:val="left"/>
      <w:pPr>
        <w:ind w:left="5040" w:hanging="360"/>
      </w:pPr>
    </w:lvl>
    <w:lvl w:ilvl="7" w:tplc="86EEFF4A">
      <w:start w:val="1"/>
      <w:numFmt w:val="lowerLetter"/>
      <w:lvlText w:val="%8."/>
      <w:lvlJc w:val="left"/>
      <w:pPr>
        <w:ind w:left="5760" w:hanging="360"/>
      </w:pPr>
    </w:lvl>
    <w:lvl w:ilvl="8" w:tplc="874CF6FC">
      <w:start w:val="1"/>
      <w:numFmt w:val="lowerRoman"/>
      <w:lvlText w:val="%9."/>
      <w:lvlJc w:val="right"/>
      <w:pPr>
        <w:ind w:left="6480" w:hanging="180"/>
      </w:pPr>
    </w:lvl>
  </w:abstractNum>
  <w:abstractNum w:abstractNumId="9" w15:restartNumberingAfterBreak="0">
    <w:nsid w:val="72A406B7"/>
    <w:multiLevelType w:val="hybridMultilevel"/>
    <w:tmpl w:val="1FCAE374"/>
    <w:lvl w:ilvl="0" w:tplc="640EC368">
      <w:start w:val="1"/>
      <w:numFmt w:val="upperLetter"/>
      <w:lvlText w:val="%1."/>
      <w:lvlJc w:val="left"/>
      <w:pPr>
        <w:ind w:left="720" w:hanging="360"/>
      </w:pPr>
    </w:lvl>
    <w:lvl w:ilvl="1" w:tplc="27D8DBBA">
      <w:start w:val="1"/>
      <w:numFmt w:val="lowerLetter"/>
      <w:lvlText w:val="%2."/>
      <w:lvlJc w:val="left"/>
      <w:pPr>
        <w:ind w:left="1440" w:hanging="360"/>
      </w:pPr>
    </w:lvl>
    <w:lvl w:ilvl="2" w:tplc="227EAEE2">
      <w:start w:val="1"/>
      <w:numFmt w:val="lowerRoman"/>
      <w:lvlText w:val="%3."/>
      <w:lvlJc w:val="right"/>
      <w:pPr>
        <w:ind w:left="2160" w:hanging="180"/>
      </w:pPr>
    </w:lvl>
    <w:lvl w:ilvl="3" w:tplc="A722576C">
      <w:start w:val="1"/>
      <w:numFmt w:val="decimal"/>
      <w:lvlText w:val="%4."/>
      <w:lvlJc w:val="left"/>
      <w:pPr>
        <w:ind w:left="2880" w:hanging="360"/>
      </w:pPr>
    </w:lvl>
    <w:lvl w:ilvl="4" w:tplc="1FC4F5C4">
      <w:start w:val="1"/>
      <w:numFmt w:val="lowerLetter"/>
      <w:lvlText w:val="%5."/>
      <w:lvlJc w:val="left"/>
      <w:pPr>
        <w:ind w:left="3600" w:hanging="360"/>
      </w:pPr>
    </w:lvl>
    <w:lvl w:ilvl="5" w:tplc="149284E0">
      <w:start w:val="1"/>
      <w:numFmt w:val="lowerRoman"/>
      <w:lvlText w:val="%6."/>
      <w:lvlJc w:val="right"/>
      <w:pPr>
        <w:ind w:left="4320" w:hanging="180"/>
      </w:pPr>
    </w:lvl>
    <w:lvl w:ilvl="6" w:tplc="1C646B24">
      <w:start w:val="1"/>
      <w:numFmt w:val="decimal"/>
      <w:lvlText w:val="%7."/>
      <w:lvlJc w:val="left"/>
      <w:pPr>
        <w:ind w:left="5040" w:hanging="360"/>
      </w:pPr>
    </w:lvl>
    <w:lvl w:ilvl="7" w:tplc="C55AB522">
      <w:start w:val="1"/>
      <w:numFmt w:val="lowerLetter"/>
      <w:lvlText w:val="%8."/>
      <w:lvlJc w:val="left"/>
      <w:pPr>
        <w:ind w:left="5760" w:hanging="360"/>
      </w:pPr>
    </w:lvl>
    <w:lvl w:ilvl="8" w:tplc="555E559A">
      <w:start w:val="1"/>
      <w:numFmt w:val="lowerRoman"/>
      <w:lvlText w:val="%9."/>
      <w:lvlJc w:val="right"/>
      <w:pPr>
        <w:ind w:left="6480" w:hanging="180"/>
      </w:pPr>
    </w:lvl>
  </w:abstractNum>
  <w:abstractNum w:abstractNumId="10" w15:restartNumberingAfterBreak="0">
    <w:nsid w:val="74C83F56"/>
    <w:multiLevelType w:val="hybridMultilevel"/>
    <w:tmpl w:val="AC8270A0"/>
    <w:lvl w:ilvl="0" w:tplc="24E02F78">
      <w:start w:val="1"/>
      <w:numFmt w:val="decimal"/>
      <w:lvlText w:val="%1."/>
      <w:lvlJc w:val="left"/>
      <w:pPr>
        <w:ind w:left="720" w:hanging="360"/>
      </w:pPr>
    </w:lvl>
    <w:lvl w:ilvl="1" w:tplc="805813BE">
      <w:start w:val="4"/>
      <w:numFmt w:val="upperLetter"/>
      <w:lvlText w:val="%2."/>
      <w:lvlJc w:val="left"/>
      <w:pPr>
        <w:ind w:left="1180" w:hanging="360"/>
      </w:pPr>
      <w:rPr>
        <w:rFonts w:ascii="Arial" w:hAnsi="Arial" w:hint="default"/>
      </w:rPr>
    </w:lvl>
    <w:lvl w:ilvl="2" w:tplc="CE98408E">
      <w:start w:val="1"/>
      <w:numFmt w:val="lowerRoman"/>
      <w:lvlText w:val="%3."/>
      <w:lvlJc w:val="right"/>
      <w:pPr>
        <w:ind w:left="2160" w:hanging="180"/>
      </w:pPr>
    </w:lvl>
    <w:lvl w:ilvl="3" w:tplc="E6D414CC">
      <w:start w:val="1"/>
      <w:numFmt w:val="decimal"/>
      <w:lvlText w:val="%4."/>
      <w:lvlJc w:val="left"/>
      <w:pPr>
        <w:ind w:left="2880" w:hanging="360"/>
      </w:pPr>
    </w:lvl>
    <w:lvl w:ilvl="4" w:tplc="59429A02">
      <w:start w:val="1"/>
      <w:numFmt w:val="lowerLetter"/>
      <w:lvlText w:val="%5."/>
      <w:lvlJc w:val="left"/>
      <w:pPr>
        <w:ind w:left="3600" w:hanging="360"/>
      </w:pPr>
    </w:lvl>
    <w:lvl w:ilvl="5" w:tplc="CB9CB12A">
      <w:start w:val="1"/>
      <w:numFmt w:val="lowerRoman"/>
      <w:lvlText w:val="%6."/>
      <w:lvlJc w:val="right"/>
      <w:pPr>
        <w:ind w:left="4320" w:hanging="180"/>
      </w:pPr>
    </w:lvl>
    <w:lvl w:ilvl="6" w:tplc="2A7E7E16">
      <w:start w:val="1"/>
      <w:numFmt w:val="decimal"/>
      <w:lvlText w:val="%7."/>
      <w:lvlJc w:val="left"/>
      <w:pPr>
        <w:ind w:left="5040" w:hanging="360"/>
      </w:pPr>
    </w:lvl>
    <w:lvl w:ilvl="7" w:tplc="8C041C72">
      <w:start w:val="1"/>
      <w:numFmt w:val="lowerLetter"/>
      <w:lvlText w:val="%8."/>
      <w:lvlJc w:val="left"/>
      <w:pPr>
        <w:ind w:left="5760" w:hanging="360"/>
      </w:pPr>
    </w:lvl>
    <w:lvl w:ilvl="8" w:tplc="B296962C">
      <w:start w:val="1"/>
      <w:numFmt w:val="lowerRoman"/>
      <w:lvlText w:val="%9."/>
      <w:lvlJc w:val="right"/>
      <w:pPr>
        <w:ind w:left="6480" w:hanging="180"/>
      </w:pPr>
    </w:lvl>
  </w:abstractNum>
  <w:abstractNum w:abstractNumId="11" w15:restartNumberingAfterBreak="0">
    <w:nsid w:val="7765D602"/>
    <w:multiLevelType w:val="hybridMultilevel"/>
    <w:tmpl w:val="0CF2E448"/>
    <w:lvl w:ilvl="0" w:tplc="42B47334">
      <w:start w:val="1"/>
      <w:numFmt w:val="decimal"/>
      <w:lvlText w:val="%1."/>
      <w:lvlJc w:val="left"/>
      <w:pPr>
        <w:ind w:left="1080" w:hanging="360"/>
      </w:pPr>
    </w:lvl>
    <w:lvl w:ilvl="1" w:tplc="FC7E23AE">
      <w:start w:val="1"/>
      <w:numFmt w:val="lowerLetter"/>
      <w:lvlText w:val="%2."/>
      <w:lvlJc w:val="left"/>
      <w:pPr>
        <w:ind w:left="1800" w:hanging="360"/>
      </w:pPr>
    </w:lvl>
    <w:lvl w:ilvl="2" w:tplc="340ACAFE">
      <w:start w:val="1"/>
      <w:numFmt w:val="lowerRoman"/>
      <w:lvlText w:val="%3."/>
      <w:lvlJc w:val="right"/>
      <w:pPr>
        <w:ind w:left="2520" w:hanging="180"/>
      </w:pPr>
    </w:lvl>
    <w:lvl w:ilvl="3" w:tplc="F0768568">
      <w:start w:val="1"/>
      <w:numFmt w:val="decimal"/>
      <w:lvlText w:val="%4."/>
      <w:lvlJc w:val="left"/>
      <w:pPr>
        <w:ind w:left="3240" w:hanging="360"/>
      </w:pPr>
    </w:lvl>
    <w:lvl w:ilvl="4" w:tplc="82800C24">
      <w:start w:val="1"/>
      <w:numFmt w:val="lowerLetter"/>
      <w:lvlText w:val="%5."/>
      <w:lvlJc w:val="left"/>
      <w:pPr>
        <w:ind w:left="3960" w:hanging="360"/>
      </w:pPr>
    </w:lvl>
    <w:lvl w:ilvl="5" w:tplc="27541C02">
      <w:start w:val="1"/>
      <w:numFmt w:val="lowerRoman"/>
      <w:lvlText w:val="%6."/>
      <w:lvlJc w:val="right"/>
      <w:pPr>
        <w:ind w:left="4680" w:hanging="180"/>
      </w:pPr>
    </w:lvl>
    <w:lvl w:ilvl="6" w:tplc="E736AE56">
      <w:start w:val="1"/>
      <w:numFmt w:val="decimal"/>
      <w:lvlText w:val="%7."/>
      <w:lvlJc w:val="left"/>
      <w:pPr>
        <w:ind w:left="5400" w:hanging="360"/>
      </w:pPr>
    </w:lvl>
    <w:lvl w:ilvl="7" w:tplc="BF407272">
      <w:start w:val="1"/>
      <w:numFmt w:val="lowerLetter"/>
      <w:lvlText w:val="%8."/>
      <w:lvlJc w:val="left"/>
      <w:pPr>
        <w:ind w:left="6120" w:hanging="360"/>
      </w:pPr>
    </w:lvl>
    <w:lvl w:ilvl="8" w:tplc="D98086EC">
      <w:start w:val="1"/>
      <w:numFmt w:val="lowerRoman"/>
      <w:lvlText w:val="%9."/>
      <w:lvlJc w:val="right"/>
      <w:pPr>
        <w:ind w:left="6840" w:hanging="180"/>
      </w:pPr>
    </w:lvl>
  </w:abstractNum>
  <w:num w:numId="1" w16cid:durableId="1451123130">
    <w:abstractNumId w:val="1"/>
  </w:num>
  <w:num w:numId="2" w16cid:durableId="589629909">
    <w:abstractNumId w:val="7"/>
  </w:num>
  <w:num w:numId="3" w16cid:durableId="585961083">
    <w:abstractNumId w:val="4"/>
  </w:num>
  <w:num w:numId="4" w16cid:durableId="1471358249">
    <w:abstractNumId w:val="0"/>
  </w:num>
  <w:num w:numId="5" w16cid:durableId="1692223438">
    <w:abstractNumId w:val="5"/>
  </w:num>
  <w:num w:numId="6" w16cid:durableId="1753698695">
    <w:abstractNumId w:val="9"/>
  </w:num>
  <w:num w:numId="7" w16cid:durableId="213740335">
    <w:abstractNumId w:val="10"/>
  </w:num>
  <w:num w:numId="8" w16cid:durableId="231165340">
    <w:abstractNumId w:val="6"/>
  </w:num>
  <w:num w:numId="9" w16cid:durableId="299261792">
    <w:abstractNumId w:val="8"/>
  </w:num>
  <w:num w:numId="10" w16cid:durableId="177931763">
    <w:abstractNumId w:val="3"/>
  </w:num>
  <w:num w:numId="11" w16cid:durableId="1526675328">
    <w:abstractNumId w:val="2"/>
  </w:num>
  <w:num w:numId="12" w16cid:durableId="8444426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F2E15DA"/>
    <w:rsid w:val="000256F6"/>
    <w:rsid w:val="0003300D"/>
    <w:rsid w:val="00090EDD"/>
    <w:rsid w:val="000A25EE"/>
    <w:rsid w:val="000C3D73"/>
    <w:rsid w:val="000E0CE0"/>
    <w:rsid w:val="000F7893"/>
    <w:rsid w:val="0020649B"/>
    <w:rsid w:val="002133BC"/>
    <w:rsid w:val="00220AA3"/>
    <w:rsid w:val="00265AB0"/>
    <w:rsid w:val="00311B23"/>
    <w:rsid w:val="003734B0"/>
    <w:rsid w:val="00380303"/>
    <w:rsid w:val="003A6BCA"/>
    <w:rsid w:val="003D1B8B"/>
    <w:rsid w:val="00414D4C"/>
    <w:rsid w:val="005139CF"/>
    <w:rsid w:val="00587156"/>
    <w:rsid w:val="005B019B"/>
    <w:rsid w:val="0070069A"/>
    <w:rsid w:val="007A6A5D"/>
    <w:rsid w:val="007B43F4"/>
    <w:rsid w:val="007B72FE"/>
    <w:rsid w:val="007F64C2"/>
    <w:rsid w:val="008A9B61"/>
    <w:rsid w:val="00950A2E"/>
    <w:rsid w:val="00986D83"/>
    <w:rsid w:val="009E645F"/>
    <w:rsid w:val="00A01C5C"/>
    <w:rsid w:val="00A232FD"/>
    <w:rsid w:val="00A34E4E"/>
    <w:rsid w:val="00A42445"/>
    <w:rsid w:val="00AB1589"/>
    <w:rsid w:val="00AE5168"/>
    <w:rsid w:val="00B0052B"/>
    <w:rsid w:val="00B00CA1"/>
    <w:rsid w:val="00B3688D"/>
    <w:rsid w:val="00BC7B6C"/>
    <w:rsid w:val="00C1197E"/>
    <w:rsid w:val="00C1D617"/>
    <w:rsid w:val="00C398F4"/>
    <w:rsid w:val="00C56DE5"/>
    <w:rsid w:val="00C62D03"/>
    <w:rsid w:val="00C82C27"/>
    <w:rsid w:val="00CB00BE"/>
    <w:rsid w:val="00D66132"/>
    <w:rsid w:val="00D73C77"/>
    <w:rsid w:val="00DF160C"/>
    <w:rsid w:val="00E15E3F"/>
    <w:rsid w:val="00E90AC2"/>
    <w:rsid w:val="00F34A34"/>
    <w:rsid w:val="00FC6E5E"/>
    <w:rsid w:val="0119B34D"/>
    <w:rsid w:val="01846762"/>
    <w:rsid w:val="02782FAD"/>
    <w:rsid w:val="029ADD4D"/>
    <w:rsid w:val="02BEE783"/>
    <w:rsid w:val="03310929"/>
    <w:rsid w:val="036B7DE4"/>
    <w:rsid w:val="040C0944"/>
    <w:rsid w:val="050B716C"/>
    <w:rsid w:val="05548E87"/>
    <w:rsid w:val="055ED7DD"/>
    <w:rsid w:val="05DAAFD1"/>
    <w:rsid w:val="05E45EEE"/>
    <w:rsid w:val="0657EE1B"/>
    <w:rsid w:val="07299407"/>
    <w:rsid w:val="076A5B72"/>
    <w:rsid w:val="07E69BB4"/>
    <w:rsid w:val="07EDE827"/>
    <w:rsid w:val="08ACF2C0"/>
    <w:rsid w:val="099D013A"/>
    <w:rsid w:val="09D5CD6D"/>
    <w:rsid w:val="09F213A7"/>
    <w:rsid w:val="0A14A372"/>
    <w:rsid w:val="0B30CD93"/>
    <w:rsid w:val="0B3356B1"/>
    <w:rsid w:val="0B680729"/>
    <w:rsid w:val="0B6BA06D"/>
    <w:rsid w:val="0BCF4448"/>
    <w:rsid w:val="0C5FC338"/>
    <w:rsid w:val="0C8852B1"/>
    <w:rsid w:val="0C8DC872"/>
    <w:rsid w:val="0D2B8F15"/>
    <w:rsid w:val="0D2C9A3D"/>
    <w:rsid w:val="0D69232E"/>
    <w:rsid w:val="0D9E7EE4"/>
    <w:rsid w:val="0E1B8E2A"/>
    <w:rsid w:val="0E24DFEB"/>
    <w:rsid w:val="0E479B9F"/>
    <w:rsid w:val="0E51C3C8"/>
    <w:rsid w:val="0E646FB7"/>
    <w:rsid w:val="0EACC6C8"/>
    <w:rsid w:val="103C8B8E"/>
    <w:rsid w:val="10870007"/>
    <w:rsid w:val="1097282C"/>
    <w:rsid w:val="1118F88C"/>
    <w:rsid w:val="11A60E64"/>
    <w:rsid w:val="11BAA6B5"/>
    <w:rsid w:val="1256E863"/>
    <w:rsid w:val="129CC84A"/>
    <w:rsid w:val="12B0BA34"/>
    <w:rsid w:val="12C48FC4"/>
    <w:rsid w:val="12DAEB39"/>
    <w:rsid w:val="13C2FB16"/>
    <w:rsid w:val="13F7B686"/>
    <w:rsid w:val="148CECA5"/>
    <w:rsid w:val="155E5642"/>
    <w:rsid w:val="15C5991B"/>
    <w:rsid w:val="15F2E6DD"/>
    <w:rsid w:val="16066A01"/>
    <w:rsid w:val="166F63B7"/>
    <w:rsid w:val="1680B01A"/>
    <w:rsid w:val="16AC7570"/>
    <w:rsid w:val="17A68C84"/>
    <w:rsid w:val="1830F1B0"/>
    <w:rsid w:val="1868A86B"/>
    <w:rsid w:val="19BF9A5F"/>
    <w:rsid w:val="19FAE944"/>
    <w:rsid w:val="1A543D4E"/>
    <w:rsid w:val="1AE67FDA"/>
    <w:rsid w:val="1B16C625"/>
    <w:rsid w:val="1B3A74FD"/>
    <w:rsid w:val="1B54FE02"/>
    <w:rsid w:val="1BA3DA5E"/>
    <w:rsid w:val="1BB6841B"/>
    <w:rsid w:val="1BCA2C31"/>
    <w:rsid w:val="1BF889BA"/>
    <w:rsid w:val="1C87D40B"/>
    <w:rsid w:val="1CC031E8"/>
    <w:rsid w:val="1D7A017A"/>
    <w:rsid w:val="1E70A21A"/>
    <w:rsid w:val="1E826708"/>
    <w:rsid w:val="1EDE67C2"/>
    <w:rsid w:val="1EFA3CC9"/>
    <w:rsid w:val="1F652A65"/>
    <w:rsid w:val="206D2DDE"/>
    <w:rsid w:val="20E35460"/>
    <w:rsid w:val="217DF84D"/>
    <w:rsid w:val="21A94482"/>
    <w:rsid w:val="21BC4CFB"/>
    <w:rsid w:val="2228D8B5"/>
    <w:rsid w:val="225E7E38"/>
    <w:rsid w:val="225EABED"/>
    <w:rsid w:val="22A5FF55"/>
    <w:rsid w:val="22E38385"/>
    <w:rsid w:val="22FC747D"/>
    <w:rsid w:val="234F6BBE"/>
    <w:rsid w:val="23AAFD7D"/>
    <w:rsid w:val="23F57D08"/>
    <w:rsid w:val="249A81C0"/>
    <w:rsid w:val="255F9213"/>
    <w:rsid w:val="2563B78F"/>
    <w:rsid w:val="257CB499"/>
    <w:rsid w:val="25C53464"/>
    <w:rsid w:val="25D90342"/>
    <w:rsid w:val="262336C7"/>
    <w:rsid w:val="28124A0E"/>
    <w:rsid w:val="28485F1B"/>
    <w:rsid w:val="284884F2"/>
    <w:rsid w:val="289134CE"/>
    <w:rsid w:val="292BA33B"/>
    <w:rsid w:val="29EDCFF7"/>
    <w:rsid w:val="2B0D5D5E"/>
    <w:rsid w:val="2B2239FE"/>
    <w:rsid w:val="2B776531"/>
    <w:rsid w:val="2B8559A3"/>
    <w:rsid w:val="2BB1BC81"/>
    <w:rsid w:val="2C3A4431"/>
    <w:rsid w:val="2C84A2C2"/>
    <w:rsid w:val="2C94A85C"/>
    <w:rsid w:val="2CAA5E35"/>
    <w:rsid w:val="2F2E15DA"/>
    <w:rsid w:val="2F52918F"/>
    <w:rsid w:val="30AB0C1C"/>
    <w:rsid w:val="31B5F102"/>
    <w:rsid w:val="31C8805D"/>
    <w:rsid w:val="320A8987"/>
    <w:rsid w:val="32AA7876"/>
    <w:rsid w:val="32D2EE9B"/>
    <w:rsid w:val="330E96B1"/>
    <w:rsid w:val="33CC9696"/>
    <w:rsid w:val="3441B23D"/>
    <w:rsid w:val="347460A1"/>
    <w:rsid w:val="34C623D0"/>
    <w:rsid w:val="34F6777E"/>
    <w:rsid w:val="356C9CE6"/>
    <w:rsid w:val="35716ED9"/>
    <w:rsid w:val="35B78B7C"/>
    <w:rsid w:val="35F8BBDE"/>
    <w:rsid w:val="3601154B"/>
    <w:rsid w:val="363706B3"/>
    <w:rsid w:val="36494884"/>
    <w:rsid w:val="36B4398D"/>
    <w:rsid w:val="36FDBAE0"/>
    <w:rsid w:val="37878035"/>
    <w:rsid w:val="380A7B42"/>
    <w:rsid w:val="3885594C"/>
    <w:rsid w:val="38A760DE"/>
    <w:rsid w:val="391EA75A"/>
    <w:rsid w:val="396F5876"/>
    <w:rsid w:val="3A1824A8"/>
    <w:rsid w:val="3A1DE3D5"/>
    <w:rsid w:val="3AB31117"/>
    <w:rsid w:val="3B7F4ABD"/>
    <w:rsid w:val="3B87C0F7"/>
    <w:rsid w:val="3BA1AD7E"/>
    <w:rsid w:val="3BB7A06C"/>
    <w:rsid w:val="3C449242"/>
    <w:rsid w:val="3C51096C"/>
    <w:rsid w:val="3D08D706"/>
    <w:rsid w:val="3DA8A7DF"/>
    <w:rsid w:val="3DAE0B92"/>
    <w:rsid w:val="3DD08B06"/>
    <w:rsid w:val="3E5DFABE"/>
    <w:rsid w:val="3E74AC1C"/>
    <w:rsid w:val="3F14A58F"/>
    <w:rsid w:val="3F448600"/>
    <w:rsid w:val="40F23D6B"/>
    <w:rsid w:val="4196395C"/>
    <w:rsid w:val="41D07CD0"/>
    <w:rsid w:val="422B26BA"/>
    <w:rsid w:val="42C172B1"/>
    <w:rsid w:val="42CF0D6F"/>
    <w:rsid w:val="42FD5F41"/>
    <w:rsid w:val="43382517"/>
    <w:rsid w:val="43C475F8"/>
    <w:rsid w:val="43E90D54"/>
    <w:rsid w:val="43EC9A4C"/>
    <w:rsid w:val="43F6CFCF"/>
    <w:rsid w:val="43F77A98"/>
    <w:rsid w:val="44939732"/>
    <w:rsid w:val="45117D28"/>
    <w:rsid w:val="451AA819"/>
    <w:rsid w:val="4564FCA4"/>
    <w:rsid w:val="4589EF7C"/>
    <w:rsid w:val="459B59F9"/>
    <w:rsid w:val="45A630BE"/>
    <w:rsid w:val="470DFC95"/>
    <w:rsid w:val="47379BBA"/>
    <w:rsid w:val="478EEC4C"/>
    <w:rsid w:val="47D19C9D"/>
    <w:rsid w:val="47D7862B"/>
    <w:rsid w:val="485484A3"/>
    <w:rsid w:val="499B575B"/>
    <w:rsid w:val="4A352F51"/>
    <w:rsid w:val="4A7693E0"/>
    <w:rsid w:val="4B12B7A2"/>
    <w:rsid w:val="4C083210"/>
    <w:rsid w:val="4CC0C49E"/>
    <w:rsid w:val="4CEE78AD"/>
    <w:rsid w:val="4D4A42F0"/>
    <w:rsid w:val="4D79F012"/>
    <w:rsid w:val="4D838356"/>
    <w:rsid w:val="4D9BB9FD"/>
    <w:rsid w:val="4DBC66FF"/>
    <w:rsid w:val="4E208FD7"/>
    <w:rsid w:val="4E65E94B"/>
    <w:rsid w:val="4EAE34E1"/>
    <w:rsid w:val="4EC9D33A"/>
    <w:rsid w:val="5029BD77"/>
    <w:rsid w:val="502B5A2F"/>
    <w:rsid w:val="503E3C02"/>
    <w:rsid w:val="5119CAAF"/>
    <w:rsid w:val="51346D5D"/>
    <w:rsid w:val="5172C9E9"/>
    <w:rsid w:val="5187154B"/>
    <w:rsid w:val="5290B23A"/>
    <w:rsid w:val="52B4EC8C"/>
    <w:rsid w:val="52DC7CC5"/>
    <w:rsid w:val="5301E45C"/>
    <w:rsid w:val="53A7C345"/>
    <w:rsid w:val="53BDAD82"/>
    <w:rsid w:val="540B48AC"/>
    <w:rsid w:val="54236DCC"/>
    <w:rsid w:val="542D385B"/>
    <w:rsid w:val="5457A7FD"/>
    <w:rsid w:val="5466AB95"/>
    <w:rsid w:val="55468912"/>
    <w:rsid w:val="55A5E990"/>
    <w:rsid w:val="563A5884"/>
    <w:rsid w:val="564616DA"/>
    <w:rsid w:val="56B2733C"/>
    <w:rsid w:val="56E2910D"/>
    <w:rsid w:val="5710BC46"/>
    <w:rsid w:val="571641F8"/>
    <w:rsid w:val="571BDE92"/>
    <w:rsid w:val="57A2F1F2"/>
    <w:rsid w:val="581C504E"/>
    <w:rsid w:val="58276067"/>
    <w:rsid w:val="587032C7"/>
    <w:rsid w:val="58B8C9F1"/>
    <w:rsid w:val="591C7342"/>
    <w:rsid w:val="59774419"/>
    <w:rsid w:val="5A36DE6A"/>
    <w:rsid w:val="5A65C038"/>
    <w:rsid w:val="5A7FD3E7"/>
    <w:rsid w:val="5A836E03"/>
    <w:rsid w:val="5AA2B6B1"/>
    <w:rsid w:val="5AAD57DB"/>
    <w:rsid w:val="5AD2889C"/>
    <w:rsid w:val="5B019281"/>
    <w:rsid w:val="5B387E6E"/>
    <w:rsid w:val="5B55589C"/>
    <w:rsid w:val="5B7544DE"/>
    <w:rsid w:val="5C0BBF68"/>
    <w:rsid w:val="5CCFC82E"/>
    <w:rsid w:val="5D27A515"/>
    <w:rsid w:val="5D5E5B52"/>
    <w:rsid w:val="5D607755"/>
    <w:rsid w:val="5D8994F4"/>
    <w:rsid w:val="5D96C4B7"/>
    <w:rsid w:val="5DA564C8"/>
    <w:rsid w:val="5E4245D7"/>
    <w:rsid w:val="5EA88C80"/>
    <w:rsid w:val="5F141967"/>
    <w:rsid w:val="5F3924D6"/>
    <w:rsid w:val="5FD8F4B4"/>
    <w:rsid w:val="60DB6E24"/>
    <w:rsid w:val="614A502F"/>
    <w:rsid w:val="6183B867"/>
    <w:rsid w:val="61A1FD11"/>
    <w:rsid w:val="61CAC5F5"/>
    <w:rsid w:val="61CF21F6"/>
    <w:rsid w:val="62C21AF8"/>
    <w:rsid w:val="62EAFF4F"/>
    <w:rsid w:val="63FD931E"/>
    <w:rsid w:val="646AE65C"/>
    <w:rsid w:val="64DF2133"/>
    <w:rsid w:val="65343914"/>
    <w:rsid w:val="65829C1D"/>
    <w:rsid w:val="65C85EA1"/>
    <w:rsid w:val="66812568"/>
    <w:rsid w:val="66A3D3DD"/>
    <w:rsid w:val="67392DAB"/>
    <w:rsid w:val="67B2FB96"/>
    <w:rsid w:val="68CF4DAC"/>
    <w:rsid w:val="6912F74B"/>
    <w:rsid w:val="699EB398"/>
    <w:rsid w:val="69A7584D"/>
    <w:rsid w:val="69EB7CAC"/>
    <w:rsid w:val="6A4C147E"/>
    <w:rsid w:val="6AF4770D"/>
    <w:rsid w:val="6B211396"/>
    <w:rsid w:val="6B310094"/>
    <w:rsid w:val="6B3B9896"/>
    <w:rsid w:val="6BB3EFC5"/>
    <w:rsid w:val="6BD77D1A"/>
    <w:rsid w:val="6C163E13"/>
    <w:rsid w:val="6C36C50F"/>
    <w:rsid w:val="6C940DD5"/>
    <w:rsid w:val="6D2BECBA"/>
    <w:rsid w:val="6DB8E7B4"/>
    <w:rsid w:val="6E260780"/>
    <w:rsid w:val="6E5252F2"/>
    <w:rsid w:val="6F11FD0E"/>
    <w:rsid w:val="701B6CA4"/>
    <w:rsid w:val="70BF84E8"/>
    <w:rsid w:val="70F7ED37"/>
    <w:rsid w:val="712DB488"/>
    <w:rsid w:val="71F48817"/>
    <w:rsid w:val="729D78D4"/>
    <w:rsid w:val="72A559D5"/>
    <w:rsid w:val="732F46B2"/>
    <w:rsid w:val="733677C0"/>
    <w:rsid w:val="73534AA8"/>
    <w:rsid w:val="7362E09C"/>
    <w:rsid w:val="7424282B"/>
    <w:rsid w:val="745834D7"/>
    <w:rsid w:val="74894A4B"/>
    <w:rsid w:val="74BFD9D0"/>
    <w:rsid w:val="74FBE5E5"/>
    <w:rsid w:val="7508E977"/>
    <w:rsid w:val="752FBD93"/>
    <w:rsid w:val="753BB256"/>
    <w:rsid w:val="755FB3A6"/>
    <w:rsid w:val="75A96BD4"/>
    <w:rsid w:val="76090725"/>
    <w:rsid w:val="768D08D4"/>
    <w:rsid w:val="775D9876"/>
    <w:rsid w:val="778C7F81"/>
    <w:rsid w:val="77DBC480"/>
    <w:rsid w:val="77E02F72"/>
    <w:rsid w:val="789BB5F2"/>
    <w:rsid w:val="78BD9EDA"/>
    <w:rsid w:val="79362F35"/>
    <w:rsid w:val="7941CFE8"/>
    <w:rsid w:val="796A3DD9"/>
    <w:rsid w:val="797B855D"/>
    <w:rsid w:val="79AE1640"/>
    <w:rsid w:val="7A113038"/>
    <w:rsid w:val="7A39470C"/>
    <w:rsid w:val="7A9344E2"/>
    <w:rsid w:val="7AC96EBD"/>
    <w:rsid w:val="7B099182"/>
    <w:rsid w:val="7B0CE68C"/>
    <w:rsid w:val="7B2B968E"/>
    <w:rsid w:val="7BA955CC"/>
    <w:rsid w:val="7D09D2A6"/>
    <w:rsid w:val="7D1C070C"/>
    <w:rsid w:val="7D635331"/>
    <w:rsid w:val="7E8F79B4"/>
    <w:rsid w:val="7E91C34C"/>
    <w:rsid w:val="7EB00835"/>
    <w:rsid w:val="7EBF2155"/>
    <w:rsid w:val="7ECB5BEC"/>
    <w:rsid w:val="7EDFBFF8"/>
    <w:rsid w:val="7EF60B8D"/>
    <w:rsid w:val="7F1E4D9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E15DA"/>
  <w15:chartTrackingRefBased/>
  <w15:docId w15:val="{24B074E9-0495-4D09-A591-4195FF3A5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customStyle="1" w:styleId="TableParagraph">
    <w:name w:val="Table Paragraph"/>
    <w:basedOn w:val="Normal"/>
    <w:uiPriority w:val="1"/>
    <w:qFormat/>
    <w:rsid w:val="5710BC46"/>
    <w:rPr>
      <w:rFonts w:ascii="Arial" w:eastAsia="Arial" w:hAnsi="Arial" w:cs="Arial"/>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BC7B6C"/>
    <w:rPr>
      <w:sz w:val="16"/>
      <w:szCs w:val="16"/>
    </w:rPr>
  </w:style>
  <w:style w:type="paragraph" w:styleId="CommentText">
    <w:name w:val="annotation text"/>
    <w:basedOn w:val="Normal"/>
    <w:link w:val="CommentTextChar"/>
    <w:uiPriority w:val="99"/>
    <w:unhideWhenUsed/>
    <w:rsid w:val="00BC7B6C"/>
    <w:pPr>
      <w:spacing w:line="240" w:lineRule="auto"/>
    </w:pPr>
    <w:rPr>
      <w:sz w:val="20"/>
      <w:szCs w:val="20"/>
    </w:rPr>
  </w:style>
  <w:style w:type="character" w:customStyle="1" w:styleId="CommentTextChar">
    <w:name w:val="Comment Text Char"/>
    <w:basedOn w:val="DefaultParagraphFont"/>
    <w:link w:val="CommentText"/>
    <w:uiPriority w:val="99"/>
    <w:rsid w:val="00BC7B6C"/>
    <w:rPr>
      <w:sz w:val="20"/>
      <w:szCs w:val="20"/>
    </w:rPr>
  </w:style>
  <w:style w:type="paragraph" w:styleId="CommentSubject">
    <w:name w:val="annotation subject"/>
    <w:basedOn w:val="CommentText"/>
    <w:next w:val="CommentText"/>
    <w:link w:val="CommentSubjectChar"/>
    <w:uiPriority w:val="99"/>
    <w:semiHidden/>
    <w:unhideWhenUsed/>
    <w:rsid w:val="00BC7B6C"/>
    <w:rPr>
      <w:b/>
      <w:bCs/>
    </w:rPr>
  </w:style>
  <w:style w:type="character" w:customStyle="1" w:styleId="CommentSubjectChar">
    <w:name w:val="Comment Subject Char"/>
    <w:basedOn w:val="CommentTextChar"/>
    <w:link w:val="CommentSubject"/>
    <w:uiPriority w:val="99"/>
    <w:semiHidden/>
    <w:rsid w:val="00BC7B6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vendors.ehawaii.gov/hce/splash/welcom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85D7F591085640A21EFDF3209CB6A3" ma:contentTypeVersion="10" ma:contentTypeDescription="Create a new document." ma:contentTypeScope="" ma:versionID="73be98d20fe3ab92da9f50f6a8036a94">
  <xsd:schema xmlns:xsd="http://www.w3.org/2001/XMLSchema" xmlns:xs="http://www.w3.org/2001/XMLSchema" xmlns:p="http://schemas.microsoft.com/office/2006/metadata/properties" xmlns:ns2="ef76bf0c-bcc9-4671-9201-051832b9032d" targetNamespace="http://schemas.microsoft.com/office/2006/metadata/properties" ma:root="true" ma:fieldsID="e757471606d3a432e6b33436d5568d41" ns2:_="">
    <xsd:import namespace="ef76bf0c-bcc9-4671-9201-051832b9032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76bf0c-bcc9-4671-9201-051832b903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f76bf0c-bcc9-4671-9201-051832b9032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8042B-4072-4A37-9759-726417C65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76bf0c-bcc9-4671-9201-051832b903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9E12CD-093A-4F3E-BBD7-4052CAE80A8E}">
  <ds:schemaRefs>
    <ds:schemaRef ds:uri="http://schemas.microsoft.com/sharepoint/v3/contenttype/forms"/>
  </ds:schemaRefs>
</ds:datastoreItem>
</file>

<file path=customXml/itemProps3.xml><?xml version="1.0" encoding="utf-8"?>
<ds:datastoreItem xmlns:ds="http://schemas.openxmlformats.org/officeDocument/2006/customXml" ds:itemID="{511A5109-718D-4FB9-865F-D8A0D2C8F6EA}">
  <ds:schemaRefs>
    <ds:schemaRef ds:uri="http://schemas.microsoft.com/office/2006/metadata/properties"/>
    <ds:schemaRef ds:uri="http://schemas.microsoft.com/office/infopath/2007/PartnerControls"/>
    <ds:schemaRef ds:uri="ef76bf0c-bcc9-4671-9201-051832b9032d"/>
  </ds:schemaRefs>
</ds:datastoreItem>
</file>

<file path=customXml/itemProps4.xml><?xml version="1.0" encoding="utf-8"?>
<ds:datastoreItem xmlns:ds="http://schemas.openxmlformats.org/officeDocument/2006/customXml" ds:itemID="{F8BCC73D-C38B-49AF-996B-4CC53EA1C703}">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1231</Words>
  <Characters>7288</Characters>
  <Application>Microsoft Office Word</Application>
  <DocSecurity>0</DocSecurity>
  <Lines>196</Lines>
  <Paragraphs>67</Paragraphs>
  <ScaleCrop>false</ScaleCrop>
  <Company/>
  <LinksUpToDate>false</LinksUpToDate>
  <CharactersWithSpaces>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Niles, Madison</dc:creator>
  <cp:keywords/>
  <dc:description/>
  <cp:lastModifiedBy>Niles, Madison</cp:lastModifiedBy>
  <cp:revision>8</cp:revision>
  <dcterms:created xsi:type="dcterms:W3CDTF">2026-02-20T02:02:00Z</dcterms:created>
  <dcterms:modified xsi:type="dcterms:W3CDTF">2026-02-24T21:13:00Z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0x010100F485D7F591085640A21EFDF3209CB6A3</vt:lpwstr>
  </property>
  <property fmtid="{D5CDD505-2E9C-101B-9397-08002B2CF9AE}" pid="3" name="MediaServiceImageTags">
    <vt:lpwstr/>
  </property>
</Properties>
</file>